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</w:rPr>
        <w:t>1</w:t>
      </w:r>
    </w:p>
    <w:p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kern w:val="0"/>
          <w:sz w:val="56"/>
          <w:szCs w:val="5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56"/>
          <w:szCs w:val="56"/>
        </w:rPr>
        <w:t>健康大数据应用技术赛道申报书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color w:val="000000"/>
          <w:kern w:val="0"/>
          <w:sz w:val="56"/>
          <w:szCs w:val="56"/>
        </w:rPr>
      </w:pPr>
    </w:p>
    <w:p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申报场景：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color w:val="000000"/>
          <w:kern w:val="0"/>
          <w:sz w:val="34"/>
          <w:szCs w:val="3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1" w:h="16838"/>
          <w:pgMar w:top="2098" w:right="1474" w:bottom="1984" w:left="1587" w:header="720" w:footer="720" w:gutter="0"/>
          <w:pgNumType w:fmt="numberInDash"/>
          <w:cols w:space="0" w:num="1"/>
          <w:docGrid w:linePitch="285" w:charSpace="0"/>
        </w:sectPr>
      </w:pP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楷体_GBK"/>
          <w:bCs/>
          <w:color w:val="000000"/>
          <w:kern w:val="0"/>
          <w:sz w:val="32"/>
          <w:szCs w:val="32"/>
          <w:u w:val="single"/>
        </w:rPr>
        <w:t>年   月   日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48"/>
          <w:szCs w:val="48"/>
        </w:rPr>
      </w:pPr>
    </w:p>
    <w:p>
      <w:pPr>
        <w:pStyle w:val="6"/>
        <w:rPr>
          <w:bCs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color w:val="000000"/>
          <w:sz w:val="48"/>
          <w:szCs w:val="48"/>
        </w:rPr>
      </w:pPr>
      <w:r>
        <w:rPr>
          <w:rFonts w:ascii="Times New Roman" w:hAnsi="Times New Roman" w:eastAsia="方正小标宋简体"/>
          <w:bCs/>
          <w:color w:val="000000"/>
          <w:sz w:val="48"/>
          <w:szCs w:val="48"/>
        </w:rPr>
        <w:t>承诺书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color w:val="000000"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单位/团队名称：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项目名称：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color w:val="000000"/>
          <w:spacing w:val="13"/>
          <w:kern w:val="0"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1.我</w:t>
      </w: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>
      <w:pPr>
        <w:spacing w:line="360" w:lineRule="auto"/>
        <w:ind w:firstLine="680" w:firstLineChars="200"/>
        <w:rPr>
          <w:rFonts w:ascii="Times New Roman" w:hAnsi="Times New Roman" w:eastAsia="仿宋_GB2312"/>
          <w:bCs/>
          <w:color w:val="000000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color w:val="000000"/>
          <w:kern w:val="0"/>
          <w:sz w:val="34"/>
          <w:szCs w:val="34"/>
        </w:rPr>
        <w:t>2.我</w:t>
      </w: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color w:val="000000"/>
          <w:kern w:val="0"/>
          <w:sz w:val="34"/>
          <w:szCs w:val="34"/>
        </w:rPr>
        <w:t>的所有申报材料均真实可靠，符合我</w:t>
      </w: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color w:val="000000"/>
          <w:kern w:val="0"/>
          <w:sz w:val="34"/>
          <w:szCs w:val="34"/>
        </w:rPr>
        <w:t>实际情况，如有不实，愿承担相应的责任。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3.我</w:t>
      </w: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申报材料中涉及的产品无成果、权属（专利）争议或纠纷。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4.在不涉及商业机密的情况下，自愿与其他单位分享经验。</w:t>
      </w: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ind w:firstLine="1830" w:firstLineChars="50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仿宋_GB2312"/>
          <w:bCs/>
          <w:color w:val="000000"/>
          <w:spacing w:val="13"/>
          <w:kern w:val="0"/>
          <w:sz w:val="34"/>
          <w:szCs w:val="34"/>
        </w:rPr>
        <w:t xml:space="preserve">负责人签字：           </w:t>
      </w:r>
      <w:r>
        <w:rPr>
          <w:rFonts w:hint="eastAsia"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单位盖章：</w:t>
      </w:r>
    </w:p>
    <w:p>
      <w:pPr>
        <w:spacing w:line="360" w:lineRule="auto"/>
        <w:ind w:firstLine="6222" w:firstLineChars="1700"/>
        <w:rPr>
          <w:rFonts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color w:val="000000"/>
          <w:spacing w:val="13"/>
          <w:kern w:val="0"/>
          <w:sz w:val="34"/>
          <w:szCs w:val="34"/>
        </w:rPr>
        <w:t>日期</w:t>
      </w:r>
    </w:p>
    <w:tbl>
      <w:tblPr>
        <w:tblStyle w:val="11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38"/>
        <w:gridCol w:w="995"/>
        <w:gridCol w:w="2825"/>
        <w:gridCol w:w="1631"/>
      </w:tblGrid>
      <w:tr>
        <w:trPr>
          <w:trHeight w:val="5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黑体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一、参赛单位/团队基本情况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    称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163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 系 人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63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43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参赛方向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数智化公共卫生管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□常见病多发病智能诊疗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□脑科学、认知科学技术与应用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□其它</w:t>
            </w:r>
            <w:r>
              <w:rPr>
                <w:rFonts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健康大数据应用技术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产业化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阶段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创新创意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（实验室阶段）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小规模推广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阶段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规模化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推广阶段 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D0D0D" w:themeColor="text1" w:themeTint="F2"/>
                <w:spacing w:val="-5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3年内可上市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项目/企业估值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已融资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融资需求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单位/团队简介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团队核心人员介绍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核心团队共*人，人员介绍（包括但不限于姓名、年龄、职务/职称、主要成果）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发展规划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人员、营收、收入来源等发展目标。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应用案例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应用实践场景、时间、地区、成效等。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获奖情况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相关产品或应用在国家、省层面获奖情况。</w:t>
            </w:r>
          </w:p>
        </w:tc>
      </w:tr>
      <w:tr>
        <w:trPr>
          <w:trHeight w:val="51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utoSpaceDE w:val="0"/>
              <w:autoSpaceDN w:val="0"/>
              <w:spacing w:before="30" w:line="400" w:lineRule="exact"/>
              <w:rPr>
                <w:rFonts w:ascii="Times New Roman" w:hAnsi="Times New Roman" w:eastAsia="黑体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二、参赛项目基本情况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整体描述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1.参赛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品技术创意整体概述。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.市场需求分析。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.在雄安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新区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及河北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推广应用场景设想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及落地所需配套条件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创新性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技术创新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参赛作品技术创新情况。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模式创新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参赛作品商业模式、应用模式情况。</w:t>
            </w:r>
          </w:p>
        </w:tc>
      </w:tr>
      <w:tr>
        <w:trPr>
          <w:trHeight w:val="519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知识产权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参赛作品及其主要零部件所获取的专利数量和著作权登记情况。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成熟度及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可推广性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目标定位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主要应用方向，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典型性和价值性。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推广可行性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参赛作品在雄安新区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及河北省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重点应用方向和应用场景的推广价值。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OLE_LINK1" w:colFirst="1" w:colLast="2"/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应用案例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在其他地区示范应用情况，将来在雄安新区及河北省</w:t>
            </w:r>
            <w:r>
              <w:rPr>
                <w:rFonts w:ascii="Times New Roman" w:hAnsi="Times New Roman" w:eastAsia="仿宋_GB2312"/>
                <w:bCs/>
                <w:color w:val="0D0D0D" w:themeColor="text1" w:themeTint="F2"/>
                <w:spacing w:val="-1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可被成功复制推广的行业、地区等。</w:t>
            </w:r>
          </w:p>
        </w:tc>
      </w:tr>
      <w:bookmarkEnd w:id="0"/>
      <w:tr>
        <w:trPr>
          <w:trHeight w:val="510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技术指标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数据处理与分析能力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参赛作品应具备高质量的数据整合能力，能够高效处理多源异构数据，同时在数据分析中实现实时性和精准性</w:t>
            </w:r>
            <w:r>
              <w:rPr>
                <w:rFonts w:hint="eastAsia" w:ascii="宋体" w:hAnsi="宋体" w:eastAsia="宋体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rPr>
          <w:trHeight w:val="23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隐私与安全保障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参赛作品需提供完善的隐私保护机制和多层次的安全防护策略，并具备严格的权限管理能力以保障数据安全。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适应性与扩展性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参赛作品应能适应多种应用场景，具备模块化设计以支持功能扩展，同时优化资源利用以提升整体运行效率。</w:t>
            </w:r>
          </w:p>
        </w:tc>
      </w:tr>
      <w:tr>
        <w:trPr>
          <w:trHeight w:val="510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00" w:lineRule="exact"/>
              <w:rPr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用户体验</w:t>
            </w:r>
          </w:p>
        </w:tc>
        <w:tc>
          <w:tcPr>
            <w:tcW w:w="545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参赛作品需具备直观易用的操作界面、高效的交互设计，并能满足医务人员和患者的实际使用需求，提升用户满意度。</w:t>
            </w:r>
          </w:p>
        </w:tc>
      </w:tr>
    </w:tbl>
    <w:p>
      <w:pPr>
        <w:spacing w:line="360" w:lineRule="auto"/>
        <w:rPr>
          <w:rFonts w:ascii="黑体" w:eastAsia="黑体" w:cs="黑体"/>
          <w:bCs/>
          <w:color w:val="000000"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color w:val="000000"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pStyle w:val="4"/>
        <w:rPr>
          <w:rFonts w:ascii="黑体" w:eastAsia="黑体" w:cs="黑体"/>
          <w:bCs/>
          <w:sz w:val="32"/>
          <w:szCs w:val="32"/>
        </w:rPr>
      </w:pPr>
    </w:p>
    <w:p>
      <w:pPr>
        <w:rPr>
          <w:rFonts w:hint="eastAsia" w:ascii="黑体" w:eastAsia="黑体" w:cs="黑体"/>
          <w:bCs/>
          <w:sz w:val="32"/>
          <w:szCs w:val="32"/>
        </w:rPr>
      </w:pPr>
    </w:p>
    <w:p>
      <w:pPr>
        <w:rPr>
          <w:rFonts w:hint="eastAsia" w:ascii="黑体" w:eastAsia="黑体" w:cs="黑体"/>
          <w:bCs/>
          <w:sz w:val="32"/>
          <w:szCs w:val="32"/>
        </w:rPr>
      </w:pPr>
    </w:p>
    <w:p>
      <w:pPr>
        <w:rPr>
          <w:rFonts w:hint="eastAsia"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br w:type="page"/>
      </w:r>
    </w:p>
    <w:p>
      <w:pPr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2</w:t>
      </w: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kern w:val="0"/>
          <w:sz w:val="56"/>
          <w:szCs w:val="56"/>
        </w:rPr>
      </w:pPr>
      <w:r>
        <w:rPr>
          <w:rFonts w:ascii="Times New Roman" w:hAnsi="Times New Roman" w:eastAsia="方正小标宋简体"/>
          <w:bCs/>
          <w:kern w:val="0"/>
          <w:sz w:val="56"/>
          <w:szCs w:val="56"/>
        </w:rPr>
        <w:t>数字医院解决方案赛道申报书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kern w:val="0"/>
          <w:sz w:val="56"/>
          <w:szCs w:val="56"/>
        </w:rPr>
      </w:pP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申报场景：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ab/>
      </w:r>
    </w:p>
    <w:p>
      <w:pPr>
        <w:widowControl/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小标宋_GBK"/>
          <w:bCs/>
          <w:w w:val="95"/>
          <w:sz w:val="34"/>
          <w:szCs w:val="34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楷体_GBK"/>
          <w:bCs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>年   月   日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8"/>
          <w:szCs w:val="48"/>
        </w:rPr>
      </w:pPr>
    </w:p>
    <w:p>
      <w:pPr>
        <w:rPr>
          <w:rFonts w:ascii="Times New Roman" w:hAnsi="Times New Roman" w:eastAsia="方正小标宋简体"/>
          <w:bCs/>
          <w:sz w:val="48"/>
          <w:szCs w:val="48"/>
        </w:rPr>
      </w:pPr>
      <w:r>
        <w:rPr>
          <w:rFonts w:ascii="Times New Roman" w:hAnsi="Times New Roman" w:eastAsia="方正小标宋简体"/>
          <w:bCs/>
          <w:sz w:val="48"/>
          <w:szCs w:val="48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8"/>
          <w:szCs w:val="48"/>
        </w:rPr>
      </w:pPr>
      <w:r>
        <w:rPr>
          <w:rFonts w:ascii="Times New Roman" w:hAnsi="Times New Roman" w:eastAsia="方正小标宋简体"/>
          <w:bCs/>
          <w:sz w:val="48"/>
          <w:szCs w:val="48"/>
        </w:rPr>
        <w:t>承诺书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项目名称：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1.我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>
      <w:pPr>
        <w:spacing w:line="360" w:lineRule="auto"/>
        <w:ind w:firstLine="680" w:firstLineChars="200"/>
        <w:rPr>
          <w:rFonts w:ascii="Times New Roman" w:hAnsi="Times New Roman" w:eastAsia="仿宋_GB2312"/>
          <w:bCs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kern w:val="0"/>
          <w:sz w:val="34"/>
          <w:szCs w:val="34"/>
        </w:rPr>
        <w:t>2.我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的所有申报材料均真实可靠，符合我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实际情况，如有不实，愿承担相应的责任。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3.我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申报材料中涉及的产品无成果、权属（专利）争议或纠纷。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4.在不涉及商业机密的情况下，自愿与其他单位分享经验。</w:t>
      </w: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ind w:firstLine="1830" w:firstLineChars="50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 xml:space="preserve">负责人签字：           </w:t>
      </w: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单位盖章：</w:t>
      </w:r>
    </w:p>
    <w:p>
      <w:pPr>
        <w:spacing w:line="360" w:lineRule="auto"/>
        <w:ind w:firstLine="6222" w:firstLineChars="1700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日期：</w:t>
      </w:r>
    </w:p>
    <w:p>
      <w:pP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br w:type="page"/>
      </w:r>
    </w:p>
    <w:p>
      <w:pPr>
        <w:pStyle w:val="6"/>
        <w:rPr>
          <w:bCs/>
        </w:rPr>
      </w:pPr>
    </w:p>
    <w:tbl>
      <w:tblPr>
        <w:tblStyle w:val="11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92"/>
        <w:gridCol w:w="926"/>
        <w:gridCol w:w="2825"/>
        <w:gridCol w:w="1802"/>
      </w:tblGrid>
      <w:tr>
        <w:trPr>
          <w:trHeight w:val="510" w:hRule="atLeast"/>
          <w:jc w:val="center"/>
        </w:trPr>
        <w:tc>
          <w:tcPr>
            <w:tcW w:w="8693" w:type="dxa"/>
            <w:gridSpan w:val="5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80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1722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□智慧医院管理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□医疗物联网应用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□互联网+医疗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□其它数字医院解决方案和应用技术</w:t>
            </w:r>
          </w:p>
        </w:tc>
      </w:tr>
      <w:tr>
        <w:trPr>
          <w:trHeight w:val="802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产业化阶段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创新创意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（实验室阶段）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小规模推广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阶段    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规模化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推广阶段       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3年内可上市</w:t>
            </w:r>
          </w:p>
        </w:tc>
      </w:tr>
      <w:tr>
        <w:trPr>
          <w:trHeight w:val="562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项目/企业估值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已融资情况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融资需求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单位/团队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简介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人员、营收、收入来源等发展目标。</w:t>
            </w:r>
          </w:p>
        </w:tc>
      </w:tr>
      <w:tr>
        <w:trPr>
          <w:trHeight w:val="9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应用实践场景、时间、地区、成效等。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rPr>
          <w:trHeight w:val="510" w:hRule="atLeast"/>
          <w:jc w:val="center"/>
        </w:trPr>
        <w:tc>
          <w:tcPr>
            <w:tcW w:w="8693" w:type="dxa"/>
            <w:gridSpan w:val="5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1.参赛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品技术创意整体概述。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.市场需求分析。</w:t>
            </w:r>
          </w:p>
          <w:p>
            <w:pPr>
              <w:autoSpaceDE w:val="0"/>
              <w:autoSpaceDN w:val="0"/>
              <w:spacing w:before="30" w:line="38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.在雄安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lang w:eastAsia="zh-CN"/>
              </w:rPr>
              <w:t>新区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及河北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推广应用场景设想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及落地所需配套条件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参赛作品技术创新情况。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>
        <w:trPr>
          <w:trHeight w:val="264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成熟度及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主要应用方向，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典型性和价值性。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参赛作品在雄安新区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及河北省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>
        <w:trPr>
          <w:trHeight w:val="264" w:hRule="atLeast"/>
          <w:jc w:val="center"/>
        </w:trPr>
        <w:tc>
          <w:tcPr>
            <w:tcW w:w="164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0" w:line="3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55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bookmarkStart w:id="1" w:name="OLE_LINK2"/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bookmarkEnd w:id="1"/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在其他地区示范应用情况，将来在雄安新区及河北省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可被成功复制推广的行业、地区等。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0" w:line="38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先进性</w:t>
            </w:r>
          </w:p>
        </w:tc>
        <w:tc>
          <w:tcPr>
            <w:tcW w:w="5553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参赛作品所采用的技术是否处于领先地位，是否能够满足当前和未来质量管理、患者安全、效率提升等市场需求。</w:t>
            </w:r>
          </w:p>
        </w:tc>
      </w:tr>
      <w:tr>
        <w:trPr>
          <w:trHeight w:val="89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0"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5553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性能指标、使用范围、设计特点等覆盖某业务领域所需的各种功能。</w:t>
            </w:r>
          </w:p>
        </w:tc>
      </w:tr>
      <w:tr>
        <w:trPr>
          <w:trHeight w:val="652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0"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数据标准化</w:t>
            </w:r>
          </w:p>
        </w:tc>
        <w:tc>
          <w:tcPr>
            <w:tcW w:w="5553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数据采集能力以及数据源与卫生健康信息标准的吻合性。</w:t>
            </w:r>
          </w:p>
        </w:tc>
      </w:tr>
      <w:tr>
        <w:trPr>
          <w:trHeight w:val="510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0"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用户体验</w:t>
            </w:r>
          </w:p>
        </w:tc>
        <w:tc>
          <w:tcPr>
            <w:tcW w:w="5553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参赛作品应具有界面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友好、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操作便捷、高响应速度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与医务人员的工作流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  <w:lang w:eastAsia="zh-CN"/>
              </w:rPr>
              <w:t>程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适配性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高、体验好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br w:type="page"/>
      </w:r>
    </w:p>
    <w:p>
      <w:pPr>
        <w:spacing w:line="360" w:lineRule="auto"/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3</w:t>
      </w: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kern w:val="0"/>
          <w:sz w:val="56"/>
          <w:szCs w:val="56"/>
        </w:rPr>
      </w:pPr>
      <w:r>
        <w:rPr>
          <w:rFonts w:ascii="Times New Roman" w:hAnsi="Times New Roman" w:eastAsia="方正小标宋简体"/>
          <w:bCs/>
          <w:kern w:val="0"/>
          <w:sz w:val="56"/>
          <w:szCs w:val="56"/>
        </w:rPr>
        <w:t>中医药传承创新赛道申报书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kern w:val="0"/>
          <w:sz w:val="56"/>
          <w:szCs w:val="56"/>
        </w:rPr>
      </w:pP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申报场景：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4"/>
          <w:szCs w:val="34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楷体_GBK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年   月   日 </w:t>
      </w:r>
    </w:p>
    <w:p>
      <w:pPr>
        <w:spacing w:line="360" w:lineRule="auto"/>
        <w:jc w:val="center"/>
        <w:rPr>
          <w:rFonts w:ascii="Times New Roman" w:hAnsi="Times New Roman"/>
          <w:bCs/>
          <w:sz w:val="34"/>
          <w:szCs w:val="34"/>
        </w:rPr>
        <w:sectPr>
          <w:footerReference r:id="rId9" w:type="default"/>
          <w:pgSz w:w="11911" w:h="16838"/>
          <w:pgMar w:top="1797" w:right="1440" w:bottom="1797" w:left="1440" w:header="720" w:footer="720" w:gutter="0"/>
          <w:pgNumType w:fmt="numberInDash"/>
          <w:cols w:space="720" w:num="1"/>
          <w:docGrid w:linePitch="285" w:charSpace="0"/>
        </w:sectPr>
      </w:pPr>
    </w:p>
    <w:p>
      <w:pPr>
        <w:pStyle w:val="6"/>
        <w:rPr>
          <w:rFonts w:ascii="Times New Roman" w:hAnsi="Times New Roman" w:eastAsia="方正小标宋_GBK"/>
          <w:bCs/>
          <w:w w:val="95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8"/>
          <w:szCs w:val="48"/>
        </w:rPr>
      </w:pPr>
      <w:r>
        <w:rPr>
          <w:rFonts w:ascii="Times New Roman" w:hAnsi="Times New Roman" w:eastAsia="方正小标宋简体"/>
          <w:bCs/>
          <w:sz w:val="48"/>
          <w:szCs w:val="48"/>
        </w:rPr>
        <w:t>承诺书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项目名称：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1.我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>
      <w:pPr>
        <w:spacing w:line="360" w:lineRule="auto"/>
        <w:ind w:firstLine="680" w:firstLineChars="200"/>
        <w:rPr>
          <w:rFonts w:ascii="Times New Roman" w:hAnsi="Times New Roman" w:eastAsia="仿宋_GB2312"/>
          <w:bCs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kern w:val="0"/>
          <w:sz w:val="34"/>
          <w:szCs w:val="34"/>
        </w:rPr>
        <w:t>2.我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的所有申报材料均真实可靠，符合我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实际情况，如有不实，愿承担相应的责任。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3.我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申报材料中涉及的产品无成果、权属（专利）争议或纠纷。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4.在不涉及商业机密的情况下，自愿与其他单位分享经验。</w:t>
      </w: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ind w:firstLine="1830" w:firstLineChars="50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 xml:space="preserve">负责人签字：           </w:t>
      </w: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单位盖章：</w:t>
      </w:r>
    </w:p>
    <w:p>
      <w:pPr>
        <w:spacing w:line="360" w:lineRule="auto"/>
        <w:ind w:firstLine="6222" w:firstLineChars="1700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日期：</w:t>
      </w:r>
    </w:p>
    <w:p>
      <w:pPr>
        <w:spacing w:line="360" w:lineRule="auto"/>
        <w:ind w:firstLine="6222" w:firstLineChars="1700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</w:p>
    <w:p>
      <w:pPr>
        <w:pStyle w:val="6"/>
        <w:rPr>
          <w:bCs/>
        </w:rPr>
      </w:pPr>
    </w:p>
    <w:p>
      <w:pPr>
        <w:pStyle w:val="6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</w:p>
    <w:tbl>
      <w:tblPr>
        <w:tblStyle w:val="11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54"/>
        <w:gridCol w:w="961"/>
        <w:gridCol w:w="2825"/>
        <w:gridCol w:w="1631"/>
      </w:tblGrid>
      <w:tr>
        <w:trPr>
          <w:trHeight w:val="510" w:hRule="atLeast"/>
          <w:jc w:val="center"/>
        </w:trPr>
        <w:tc>
          <w:tcPr>
            <w:tcW w:w="8522" w:type="dxa"/>
            <w:gridSpan w:val="5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1722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□中医药定量化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□中药材质量管理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□中医健康管理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□其它推动中医药传承创新发展的应用技术</w:t>
            </w:r>
          </w:p>
        </w:tc>
      </w:tr>
      <w:tr>
        <w:trPr>
          <w:trHeight w:val="802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产业化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创新创意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（实验室阶段）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小规模推广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阶段    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规模化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推广阶段        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3年内可上市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项目/企业估值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已融资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融资需求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单位/团队简介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人员、营收、收入来源等发展目标。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应用实践场景、时间、地区、成效等。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jc w:val="center"/>
        </w:trPr>
        <w:tc>
          <w:tcPr>
            <w:tcW w:w="1451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7071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1.参赛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品技术创意整体概述。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.市场需求分析。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.在雄安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新区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及河北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推广应用场景设想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及落地所需配套条件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参赛作品技术创新情况。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>
        <w:trPr>
          <w:trHeight w:val="874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成熟度及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主要应用方向，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典型性和价值性。</w:t>
            </w:r>
          </w:p>
        </w:tc>
      </w:tr>
      <w:tr>
        <w:trPr>
          <w:trHeight w:val="772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参赛作品在雄安新区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及河北省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>
        <w:trPr>
          <w:trHeight w:val="654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在其他地区示范应用情况，将来在雄安新区及河北省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可被成功复制推广的行业、地区等。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先进性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参赛作品所采用的技术是否处于领先地位，是否能够满足当前和未来的市场需求。</w:t>
            </w:r>
          </w:p>
        </w:tc>
      </w:tr>
      <w:tr>
        <w:trPr>
          <w:trHeight w:val="738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 xml:space="preserve"> 技术参数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性能指标、使用范围、设计特点等。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产品标准与认证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ab/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参赛作品符合中医学理论、达到的相关标准与认证情况。</w:t>
            </w:r>
          </w:p>
        </w:tc>
      </w:tr>
      <w:tr>
        <w:trPr>
          <w:trHeight w:val="510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 xml:space="preserve"> 用户体验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参赛作品应具有界面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友好、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操作便捷、高响应速度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精准度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高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、用户使用效果好等。</w:t>
            </w:r>
          </w:p>
        </w:tc>
      </w:tr>
    </w:tbl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rPr>
          <w:rFonts w:hint="eastAsia" w:ascii="黑体" w:eastAsia="黑体" w:cs="黑体"/>
          <w:bCs/>
          <w:sz w:val="32"/>
          <w:szCs w:val="32"/>
        </w:rPr>
      </w:pPr>
    </w:p>
    <w:p>
      <w:pPr>
        <w:rPr>
          <w:rFonts w:hint="eastAsia"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br w:type="page"/>
      </w:r>
    </w:p>
    <w:p>
      <w:pPr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4</w:t>
      </w: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bCs/>
          <w:kern w:val="0"/>
          <w:sz w:val="56"/>
          <w:szCs w:val="56"/>
        </w:rPr>
      </w:pPr>
      <w:r>
        <w:rPr>
          <w:rFonts w:ascii="Times New Roman" w:hAnsi="Times New Roman" w:eastAsia="方正小标宋简体"/>
          <w:bCs/>
          <w:kern w:val="0"/>
          <w:sz w:val="56"/>
          <w:szCs w:val="56"/>
        </w:rPr>
        <w:t>智能</w:t>
      </w:r>
      <w:r>
        <w:rPr>
          <w:rFonts w:hint="eastAsia" w:ascii="Times New Roman" w:hAnsi="Times New Roman" w:eastAsia="方正小标宋简体"/>
          <w:bCs/>
          <w:kern w:val="0"/>
          <w:sz w:val="56"/>
          <w:szCs w:val="56"/>
        </w:rPr>
        <w:t>康复康养</w:t>
      </w:r>
      <w:r>
        <w:rPr>
          <w:rFonts w:ascii="Times New Roman" w:hAnsi="Times New Roman" w:eastAsia="方正小标宋简体"/>
          <w:bCs/>
          <w:kern w:val="0"/>
          <w:sz w:val="56"/>
          <w:szCs w:val="56"/>
        </w:rPr>
        <w:t>赛道申报书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kern w:val="0"/>
          <w:sz w:val="56"/>
          <w:szCs w:val="56"/>
        </w:rPr>
      </w:pPr>
    </w:p>
    <w:p>
      <w:pPr>
        <w:spacing w:line="360" w:lineRule="auto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ascii="Times New Roman" w:hAnsi="Times New Roman"/>
          <w:bCs/>
          <w:kern w:val="0"/>
          <w:sz w:val="34"/>
          <w:szCs w:val="34"/>
        </w:rPr>
      </w:pP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申报场景：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ab/>
      </w:r>
    </w:p>
    <w:p>
      <w:pPr>
        <w:tabs>
          <w:tab w:val="left" w:pos="6499"/>
        </w:tabs>
        <w:spacing w:line="360" w:lineRule="auto"/>
        <w:ind w:left="1620"/>
        <w:jc w:val="left"/>
        <w:rPr>
          <w:rFonts w:ascii="Times New Roman" w:hAnsi="Times New Roman" w:eastAsia="方正楷体_GBK"/>
          <w:bCs/>
          <w:kern w:val="0"/>
          <w:sz w:val="34"/>
          <w:szCs w:val="34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楷体_GBK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 xml:space="preserve">  年   月   日</w:t>
      </w:r>
      <w:r>
        <w:rPr>
          <w:rFonts w:ascii="Times New Roman" w:hAnsi="Times New Roman" w:eastAsia="方正楷体_GBK"/>
          <w:bCs/>
          <w:kern w:val="0"/>
          <w:sz w:val="32"/>
          <w:szCs w:val="32"/>
          <w:u w:val="single"/>
        </w:rPr>
        <w:tab/>
      </w:r>
    </w:p>
    <w:p>
      <w:pPr>
        <w:spacing w:line="360" w:lineRule="auto"/>
        <w:jc w:val="center"/>
        <w:rPr>
          <w:rFonts w:ascii="Times New Roman" w:hAnsi="Times New Roman"/>
          <w:bCs/>
          <w:sz w:val="34"/>
          <w:szCs w:val="34"/>
        </w:rPr>
        <w:sectPr>
          <w:footerReference r:id="rId10" w:type="default"/>
          <w:pgSz w:w="11911" w:h="16838"/>
          <w:pgMar w:top="1797" w:right="1440" w:bottom="1797" w:left="1440" w:header="720" w:footer="720" w:gutter="0"/>
          <w:pgNumType w:fmt="numberInDash"/>
          <w:cols w:space="720" w:num="1"/>
          <w:docGrid w:linePitch="285" w:charSpace="0"/>
        </w:sectPr>
      </w:pPr>
    </w:p>
    <w:p>
      <w:pPr>
        <w:widowControl/>
        <w:spacing w:line="360" w:lineRule="auto"/>
        <w:jc w:val="left"/>
        <w:rPr>
          <w:rFonts w:ascii="Times New Roman" w:hAnsi="Times New Roman" w:eastAsia="方正小标宋_GBK"/>
          <w:bCs/>
          <w:w w:val="95"/>
          <w:sz w:val="34"/>
          <w:szCs w:val="34"/>
        </w:rPr>
      </w:pPr>
    </w:p>
    <w:p>
      <w:pPr>
        <w:spacing w:line="360" w:lineRule="auto"/>
        <w:ind w:firstLine="3360" w:firstLineChars="700"/>
        <w:rPr>
          <w:rFonts w:ascii="Times New Roman" w:hAnsi="Times New Roman" w:eastAsia="方正小标宋简体"/>
          <w:bCs/>
          <w:sz w:val="48"/>
          <w:szCs w:val="48"/>
        </w:rPr>
      </w:pPr>
      <w:r>
        <w:rPr>
          <w:rFonts w:ascii="Times New Roman" w:hAnsi="Times New Roman" w:eastAsia="方正小标宋简体"/>
          <w:bCs/>
          <w:sz w:val="48"/>
          <w:szCs w:val="48"/>
        </w:rPr>
        <w:t>承诺书</w:t>
      </w:r>
    </w:p>
    <w:p>
      <w:pPr>
        <w:spacing w:line="360" w:lineRule="auto"/>
        <w:jc w:val="center"/>
        <w:rPr>
          <w:rFonts w:ascii="Times New Roman" w:hAnsi="Times New Roman" w:eastAsia="方正小标宋_GBK"/>
          <w:bCs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>项目名称：</w:t>
      </w:r>
    </w:p>
    <w:p>
      <w:pPr>
        <w:spacing w:line="360" w:lineRule="auto"/>
        <w:ind w:firstLine="732" w:firstLineChars="200"/>
        <w:jc w:val="left"/>
        <w:rPr>
          <w:rFonts w:eastAsia="仿宋_GB2312"/>
          <w:bCs/>
          <w:spacing w:val="13"/>
          <w:kern w:val="0"/>
          <w:sz w:val="34"/>
          <w:szCs w:val="34"/>
        </w:rPr>
      </w:pP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1.我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>
      <w:pPr>
        <w:spacing w:line="360" w:lineRule="auto"/>
        <w:ind w:firstLine="680" w:firstLineChars="200"/>
        <w:rPr>
          <w:rFonts w:ascii="Times New Roman" w:hAnsi="Times New Roman" w:eastAsia="仿宋_GB2312"/>
          <w:bCs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kern w:val="0"/>
          <w:sz w:val="34"/>
          <w:szCs w:val="34"/>
        </w:rPr>
        <w:t>2.我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的所有申报材料均真实可靠，符合我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kern w:val="0"/>
          <w:sz w:val="34"/>
          <w:szCs w:val="34"/>
        </w:rPr>
        <w:t>实际情况，如有不实，愿承担相应的责任。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3.我</w:t>
      </w:r>
      <w:r>
        <w:rPr>
          <w:rFonts w:hint="eastAsia" w:eastAsia="仿宋_GB2312"/>
          <w:bCs/>
          <w:spacing w:val="13"/>
          <w:kern w:val="0"/>
          <w:sz w:val="34"/>
          <w:szCs w:val="34"/>
        </w:rPr>
        <w:t>单位/团队</w:t>
      </w: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申报材料中涉及的产品无成果、权属（专利）争议或纠纷。</w:t>
      </w:r>
    </w:p>
    <w:p>
      <w:pPr>
        <w:spacing w:line="360" w:lineRule="auto"/>
        <w:ind w:firstLine="732" w:firstLineChars="200"/>
        <w:jc w:val="left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  <w:t>4.在不涉及商业机密的情况下，自愿与其他单位分享经验。</w:t>
      </w: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bCs/>
          <w:kern w:val="0"/>
          <w:sz w:val="28"/>
          <w:szCs w:val="28"/>
        </w:rPr>
      </w:pPr>
    </w:p>
    <w:p>
      <w:pPr>
        <w:spacing w:line="360" w:lineRule="auto"/>
        <w:ind w:firstLine="1830" w:firstLineChars="500"/>
        <w:rPr>
          <w:rFonts w:eastAsia="黑体"/>
          <w:bCs/>
          <w:kern w:val="0"/>
          <w:sz w:val="28"/>
          <w:szCs w:val="28"/>
        </w:rPr>
      </w:pPr>
      <w:r>
        <w:rPr>
          <w:rFonts w:hint="eastAsia" w:eastAsia="仿宋_GB2312"/>
          <w:bCs/>
          <w:spacing w:val="13"/>
          <w:kern w:val="0"/>
          <w:sz w:val="34"/>
          <w:szCs w:val="34"/>
        </w:rPr>
        <w:t xml:space="preserve">负责人签字：           </w:t>
      </w: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单位盖章：</w:t>
      </w:r>
    </w:p>
    <w:p>
      <w:pPr>
        <w:spacing w:line="360" w:lineRule="auto"/>
        <w:ind w:firstLine="6222" w:firstLineChars="1700"/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t>日期：</w:t>
      </w:r>
    </w:p>
    <w:p>
      <w:pPr>
        <w:rPr>
          <w:rFonts w:ascii="Times New Roman" w:hAnsi="Times New Roman" w:eastAsia="仿宋_GB2312"/>
          <w:bCs/>
          <w:spacing w:val="13"/>
          <w:kern w:val="0"/>
          <w:sz w:val="34"/>
          <w:szCs w:val="34"/>
        </w:rPr>
      </w:pPr>
      <w:r>
        <w:rPr>
          <w:rFonts w:hint="eastAsia" w:ascii="Times New Roman" w:hAnsi="Times New Roman" w:eastAsia="仿宋_GB2312"/>
          <w:bCs/>
          <w:spacing w:val="13"/>
          <w:kern w:val="0"/>
          <w:sz w:val="34"/>
          <w:szCs w:val="34"/>
        </w:rPr>
        <w:br w:type="page"/>
      </w:r>
    </w:p>
    <w:tbl>
      <w:tblPr>
        <w:tblStyle w:val="11"/>
        <w:tblW w:w="8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93"/>
        <w:gridCol w:w="669"/>
        <w:gridCol w:w="2825"/>
        <w:gridCol w:w="1776"/>
      </w:tblGrid>
      <w:tr>
        <w:trPr>
          <w:trHeight w:val="510" w:hRule="atLeast"/>
          <w:jc w:val="center"/>
        </w:trPr>
        <w:tc>
          <w:tcPr>
            <w:tcW w:w="8667" w:type="dxa"/>
            <w:gridSpan w:val="5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776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6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□智能康复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□智能康养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管理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□其它</w:t>
            </w:r>
          </w:p>
        </w:tc>
      </w:tr>
      <w:tr>
        <w:trPr>
          <w:trHeight w:val="83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产业化阶段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创新创意（实验室阶段）□小规模推广阶段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□规模化推广阶段        □3年内可上市</w:t>
            </w:r>
          </w:p>
        </w:tc>
      </w:tr>
      <w:tr>
        <w:trPr>
          <w:trHeight w:val="986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项目/企业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估值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已融资情况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融资需求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单位/团队简介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人员、营收、收入来源等发展目标。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应用实践场景、时间、地区、成效等。</w:t>
            </w:r>
          </w:p>
        </w:tc>
      </w:tr>
      <w:tr>
        <w:trPr>
          <w:trHeight w:val="88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>
        <w:trPr>
          <w:jc w:val="center"/>
        </w:trPr>
        <w:tc>
          <w:tcPr>
            <w:tcW w:w="8667" w:type="dxa"/>
            <w:gridSpan w:val="5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jc w:val="center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</w:t>
            </w:r>
          </w:p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7063" w:type="dxa"/>
            <w:gridSpan w:val="4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1.参赛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品技术创意整体概述。</w:t>
            </w:r>
          </w:p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.市场需求分析。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.在雄安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新区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及河北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推广应用场景设想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及落地所需配套条件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参赛作品技术创新情况。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>
        <w:trPr>
          <w:trHeight w:val="874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成熟度及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目标定位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主要应用方向，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典型性和价值性。</w:t>
            </w:r>
          </w:p>
        </w:tc>
      </w:tr>
      <w:tr>
        <w:trPr>
          <w:trHeight w:val="94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参赛作品在雄安新区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及河北省</w:t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>
        <w:trPr>
          <w:trHeight w:val="654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参赛作品</w:t>
            </w:r>
            <w:r>
              <w:rPr>
                <w:rFonts w:hint="eastAsia"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在其他地区示范应用情况，将来在雄安新区及河北省</w:t>
            </w:r>
            <w:r>
              <w:rPr>
                <w:rFonts w:ascii="Times New Roman" w:hAnsi="Times New Roman" w:eastAsia="仿宋_GB2312"/>
                <w:bCs/>
                <w:spacing w:val="-1"/>
                <w:kern w:val="0"/>
                <w:sz w:val="28"/>
                <w:szCs w:val="28"/>
              </w:rPr>
              <w:t>可被成功复制推广的行业、地区等。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rPr>
                <w:bCs/>
              </w:rPr>
            </w:pPr>
          </w:p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先进性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参赛产品所采用的技术是否处于领先地位，是否能够满足当前和未来的市场多样化需求。</w:t>
            </w:r>
          </w:p>
        </w:tc>
      </w:tr>
      <w:tr>
        <w:trPr>
          <w:trHeight w:val="88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 xml:space="preserve"> 技术参数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参赛产品精确度、稳定性、可靠性等性能指标、使用场景和对象、设计特点等。</w:t>
            </w:r>
          </w:p>
        </w:tc>
      </w:tr>
      <w:tr>
        <w:trPr>
          <w:trHeight w:val="894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产品标准与认证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ab/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产品达到国家或行业相关标准与认证情况。</w:t>
            </w:r>
          </w:p>
        </w:tc>
      </w:tr>
      <w:tr>
        <w:trPr>
          <w:trHeight w:val="510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 xml:space="preserve"> 用户体验</w:t>
            </w:r>
          </w:p>
        </w:tc>
        <w:tc>
          <w:tcPr>
            <w:tcW w:w="5270" w:type="dxa"/>
            <w:gridSpan w:val="3"/>
            <w:vAlign w:val="center"/>
          </w:tcPr>
          <w:p>
            <w:pPr>
              <w:autoSpaceDE w:val="0"/>
              <w:autoSpaceDN w:val="0"/>
              <w:spacing w:before="30"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参赛产品界面友好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操作便捷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  <w:lang w:eastAsia="zh-CN"/>
              </w:rPr>
              <w:t>、高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</w:rPr>
              <w:t>响应速度，能有效提升康复效果，提高生活质量。</w:t>
            </w:r>
          </w:p>
        </w:tc>
      </w:tr>
    </w:tbl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p>
      <w:pPr>
        <w:pStyle w:val="6"/>
        <w:rPr>
          <w:bCs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5C3F4D7-99BA-EC2C-B34D-5667BE7740A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moder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E8EA1C2-714A-2C18-B34D-56679ADED72A}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80193B-540A-08D4-B34D-5667D72D566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86D8F9-0E88-6426-B34D-5667679E1ADB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Times New Roman" w:hAnsi="Times New Roman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1pt;width:10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D7wrddAAAAADAQAADwAAAAAAAAABACAAAAA4AAAA&#10;ZHJzL2Rvd25yZXYueG1sUEsBAhQAFAAAAAgAh07iQIS65ijAAQAAfwMAAA4AAAAAAAAAAQAgAAAA&#10;N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Times New Roman" w:hAnsi="Times New Roman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t>- 19 -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top:0pt;height:12.1pt;width:10.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A+8K3XQAAAAAwEAAA8AAAAAAAAAAQAgAAAAOAAA&#10;AGRycy9kb3ducmV2LnhtbFBLAQIUABQAAAAIAIdO4kAKSNezwQEAAH8DAAAOAAAAAAAAAAEAIAAA&#10;AD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t>- 19 -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Times New Roman" w:hAnsi="Times New Roman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3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t>- 27 -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2.1pt;width:10.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A+8K3XQAAAAAwEAAA8AAAAAAAAAAQAgAAAAOAAA&#10;AGRycy9kb3ducmV2LnhtbFBLAQIUABQAAAAIAIdO4kCqx8bSwQEAAH8DAAAOAAAAAAAAAAEAIAAA&#10;AD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t>- 27 -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Times New Roman" w:hAnsi="Times New Roman"/>
      </w:rPr>
    </w:pPr>
    <w:r>
      <w:pict>
        <v:rect id="4101" o:spid="_x0000_s4097" o:spt="1" style="position:absolute;left:0pt;margin-top:0pt;height:14.2pt;width:11.1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t>- 31 -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JhNWQ1OTliNTE2MzBlYmMyNjcyOTdmN2MyZTcifQ=="/>
  </w:docVars>
  <w:rsids>
    <w:rsidRoot w:val="00174912"/>
    <w:rsid w:val="000009CC"/>
    <w:rsid w:val="00016F7C"/>
    <w:rsid w:val="000333A6"/>
    <w:rsid w:val="000370E2"/>
    <w:rsid w:val="0004387E"/>
    <w:rsid w:val="000574CD"/>
    <w:rsid w:val="00061B36"/>
    <w:rsid w:val="0006783F"/>
    <w:rsid w:val="000712C9"/>
    <w:rsid w:val="00082392"/>
    <w:rsid w:val="000C4A90"/>
    <w:rsid w:val="000C5ECB"/>
    <w:rsid w:val="000D0B98"/>
    <w:rsid w:val="000F05F7"/>
    <w:rsid w:val="00101DC3"/>
    <w:rsid w:val="00127768"/>
    <w:rsid w:val="0015282D"/>
    <w:rsid w:val="001557B5"/>
    <w:rsid w:val="00171540"/>
    <w:rsid w:val="00174912"/>
    <w:rsid w:val="0018098B"/>
    <w:rsid w:val="0019557B"/>
    <w:rsid w:val="00202C1E"/>
    <w:rsid w:val="002123D0"/>
    <w:rsid w:val="00215ACC"/>
    <w:rsid w:val="002360A5"/>
    <w:rsid w:val="002622D8"/>
    <w:rsid w:val="00263F12"/>
    <w:rsid w:val="00265FF4"/>
    <w:rsid w:val="00266030"/>
    <w:rsid w:val="00267F90"/>
    <w:rsid w:val="00296563"/>
    <w:rsid w:val="002E1FA1"/>
    <w:rsid w:val="002F086C"/>
    <w:rsid w:val="00322BEF"/>
    <w:rsid w:val="00324264"/>
    <w:rsid w:val="0034371B"/>
    <w:rsid w:val="003B4781"/>
    <w:rsid w:val="003D19FC"/>
    <w:rsid w:val="003D3A38"/>
    <w:rsid w:val="00400867"/>
    <w:rsid w:val="004027B3"/>
    <w:rsid w:val="004361E4"/>
    <w:rsid w:val="00453C42"/>
    <w:rsid w:val="00471368"/>
    <w:rsid w:val="00476E07"/>
    <w:rsid w:val="00480E9B"/>
    <w:rsid w:val="004815DF"/>
    <w:rsid w:val="0048634E"/>
    <w:rsid w:val="0049352C"/>
    <w:rsid w:val="004B5FA2"/>
    <w:rsid w:val="004C5CD8"/>
    <w:rsid w:val="004F5117"/>
    <w:rsid w:val="00500A75"/>
    <w:rsid w:val="00511568"/>
    <w:rsid w:val="00516A1F"/>
    <w:rsid w:val="00527D9A"/>
    <w:rsid w:val="00567928"/>
    <w:rsid w:val="00574067"/>
    <w:rsid w:val="005B5B60"/>
    <w:rsid w:val="005D221F"/>
    <w:rsid w:val="00621BD0"/>
    <w:rsid w:val="0065142E"/>
    <w:rsid w:val="00655C1A"/>
    <w:rsid w:val="006806CE"/>
    <w:rsid w:val="006B1DA6"/>
    <w:rsid w:val="006D0DC8"/>
    <w:rsid w:val="006E705A"/>
    <w:rsid w:val="0072081F"/>
    <w:rsid w:val="00724E36"/>
    <w:rsid w:val="00735ADD"/>
    <w:rsid w:val="00776FA4"/>
    <w:rsid w:val="007A6C68"/>
    <w:rsid w:val="007B4C8D"/>
    <w:rsid w:val="007B76EC"/>
    <w:rsid w:val="007D632B"/>
    <w:rsid w:val="00804CC8"/>
    <w:rsid w:val="008160B8"/>
    <w:rsid w:val="0083634E"/>
    <w:rsid w:val="0087660F"/>
    <w:rsid w:val="008829C0"/>
    <w:rsid w:val="008971F7"/>
    <w:rsid w:val="008A2DF4"/>
    <w:rsid w:val="008B3CED"/>
    <w:rsid w:val="008F548F"/>
    <w:rsid w:val="009068B1"/>
    <w:rsid w:val="00913B94"/>
    <w:rsid w:val="009276A5"/>
    <w:rsid w:val="00934375"/>
    <w:rsid w:val="00951B5A"/>
    <w:rsid w:val="00964AED"/>
    <w:rsid w:val="0096579E"/>
    <w:rsid w:val="00986DF0"/>
    <w:rsid w:val="009C0EB8"/>
    <w:rsid w:val="009C2B0D"/>
    <w:rsid w:val="009D4EB7"/>
    <w:rsid w:val="009E26E5"/>
    <w:rsid w:val="009E58E4"/>
    <w:rsid w:val="00A01CD0"/>
    <w:rsid w:val="00A13AF7"/>
    <w:rsid w:val="00A20434"/>
    <w:rsid w:val="00A22874"/>
    <w:rsid w:val="00A33E89"/>
    <w:rsid w:val="00A42F8B"/>
    <w:rsid w:val="00A5772E"/>
    <w:rsid w:val="00A57A5F"/>
    <w:rsid w:val="00A6083D"/>
    <w:rsid w:val="00A66F88"/>
    <w:rsid w:val="00A70316"/>
    <w:rsid w:val="00A94BAC"/>
    <w:rsid w:val="00AE07EF"/>
    <w:rsid w:val="00AE1C6A"/>
    <w:rsid w:val="00AE5848"/>
    <w:rsid w:val="00B042C6"/>
    <w:rsid w:val="00B0433E"/>
    <w:rsid w:val="00B14022"/>
    <w:rsid w:val="00B16102"/>
    <w:rsid w:val="00B374DF"/>
    <w:rsid w:val="00B47A42"/>
    <w:rsid w:val="00B974F7"/>
    <w:rsid w:val="00BB799B"/>
    <w:rsid w:val="00BC3BE1"/>
    <w:rsid w:val="00BC685B"/>
    <w:rsid w:val="00BE10A4"/>
    <w:rsid w:val="00BF3581"/>
    <w:rsid w:val="00C038D6"/>
    <w:rsid w:val="00C20F16"/>
    <w:rsid w:val="00C259B3"/>
    <w:rsid w:val="00C56337"/>
    <w:rsid w:val="00C62D59"/>
    <w:rsid w:val="00C84107"/>
    <w:rsid w:val="00C87BBC"/>
    <w:rsid w:val="00C92019"/>
    <w:rsid w:val="00CB15DF"/>
    <w:rsid w:val="00CC31A9"/>
    <w:rsid w:val="00CC7CC6"/>
    <w:rsid w:val="00CE1BE0"/>
    <w:rsid w:val="00CF56A9"/>
    <w:rsid w:val="00D20D9B"/>
    <w:rsid w:val="00D4201A"/>
    <w:rsid w:val="00D442FB"/>
    <w:rsid w:val="00D447B1"/>
    <w:rsid w:val="00D6787B"/>
    <w:rsid w:val="00D70874"/>
    <w:rsid w:val="00D73220"/>
    <w:rsid w:val="00D762B8"/>
    <w:rsid w:val="00DA2BBB"/>
    <w:rsid w:val="00DA2DF7"/>
    <w:rsid w:val="00DC47AA"/>
    <w:rsid w:val="00DC49B7"/>
    <w:rsid w:val="00DD4305"/>
    <w:rsid w:val="00E16468"/>
    <w:rsid w:val="00E16CC1"/>
    <w:rsid w:val="00E20864"/>
    <w:rsid w:val="00E50C56"/>
    <w:rsid w:val="00E66D4E"/>
    <w:rsid w:val="00E672B3"/>
    <w:rsid w:val="00E7226D"/>
    <w:rsid w:val="00EA1647"/>
    <w:rsid w:val="00EA5872"/>
    <w:rsid w:val="00EA7951"/>
    <w:rsid w:val="00EB7B7B"/>
    <w:rsid w:val="00EC003A"/>
    <w:rsid w:val="00ED711B"/>
    <w:rsid w:val="00EE0366"/>
    <w:rsid w:val="00F07FB1"/>
    <w:rsid w:val="00F473BC"/>
    <w:rsid w:val="00F64566"/>
    <w:rsid w:val="00F6731C"/>
    <w:rsid w:val="00F756C0"/>
    <w:rsid w:val="00F779CF"/>
    <w:rsid w:val="00F80C79"/>
    <w:rsid w:val="00F97C30"/>
    <w:rsid w:val="00FA444A"/>
    <w:rsid w:val="00FF38D1"/>
    <w:rsid w:val="00FF7271"/>
    <w:rsid w:val="03170884"/>
    <w:rsid w:val="04697A12"/>
    <w:rsid w:val="058938A1"/>
    <w:rsid w:val="06F6767B"/>
    <w:rsid w:val="08262F25"/>
    <w:rsid w:val="09590409"/>
    <w:rsid w:val="0CD12914"/>
    <w:rsid w:val="0EAA0625"/>
    <w:rsid w:val="0FD31767"/>
    <w:rsid w:val="0FD3668F"/>
    <w:rsid w:val="108E783E"/>
    <w:rsid w:val="10996F57"/>
    <w:rsid w:val="10A81C60"/>
    <w:rsid w:val="10DC2368"/>
    <w:rsid w:val="110C1984"/>
    <w:rsid w:val="11BE04A6"/>
    <w:rsid w:val="1252421A"/>
    <w:rsid w:val="12726C42"/>
    <w:rsid w:val="12A3282F"/>
    <w:rsid w:val="12B564D2"/>
    <w:rsid w:val="13EF3F27"/>
    <w:rsid w:val="15352C62"/>
    <w:rsid w:val="16254E5E"/>
    <w:rsid w:val="1635647F"/>
    <w:rsid w:val="16A91EF8"/>
    <w:rsid w:val="172935B5"/>
    <w:rsid w:val="19663D38"/>
    <w:rsid w:val="1AC43B5B"/>
    <w:rsid w:val="1BFB0727"/>
    <w:rsid w:val="1C314E69"/>
    <w:rsid w:val="1C787E42"/>
    <w:rsid w:val="1CF30FEF"/>
    <w:rsid w:val="1DC00623"/>
    <w:rsid w:val="1EFB325D"/>
    <w:rsid w:val="1F4F75EB"/>
    <w:rsid w:val="1FBC5176"/>
    <w:rsid w:val="202A7FE2"/>
    <w:rsid w:val="20493086"/>
    <w:rsid w:val="218A1494"/>
    <w:rsid w:val="231352C9"/>
    <w:rsid w:val="23752943"/>
    <w:rsid w:val="24074AB4"/>
    <w:rsid w:val="2476535F"/>
    <w:rsid w:val="249B7B1D"/>
    <w:rsid w:val="27FD3668"/>
    <w:rsid w:val="295E680D"/>
    <w:rsid w:val="2995727C"/>
    <w:rsid w:val="2A0B3707"/>
    <w:rsid w:val="2A483037"/>
    <w:rsid w:val="2A4B61FF"/>
    <w:rsid w:val="2A865DFB"/>
    <w:rsid w:val="2CF80241"/>
    <w:rsid w:val="2D9C5991"/>
    <w:rsid w:val="2DAD167F"/>
    <w:rsid w:val="2DB66F7C"/>
    <w:rsid w:val="2DFF5ED4"/>
    <w:rsid w:val="2E316055"/>
    <w:rsid w:val="2FA22A33"/>
    <w:rsid w:val="30B00BB9"/>
    <w:rsid w:val="30FD27CD"/>
    <w:rsid w:val="316E6827"/>
    <w:rsid w:val="31CF2D03"/>
    <w:rsid w:val="324F79A0"/>
    <w:rsid w:val="3277023A"/>
    <w:rsid w:val="32A852AA"/>
    <w:rsid w:val="33EA6ACE"/>
    <w:rsid w:val="343B69D0"/>
    <w:rsid w:val="357E0106"/>
    <w:rsid w:val="36894F05"/>
    <w:rsid w:val="36FA1D41"/>
    <w:rsid w:val="37E11C1A"/>
    <w:rsid w:val="38C8225A"/>
    <w:rsid w:val="38D6254B"/>
    <w:rsid w:val="38FB6F08"/>
    <w:rsid w:val="39186D3D"/>
    <w:rsid w:val="3C2062C0"/>
    <w:rsid w:val="413E1593"/>
    <w:rsid w:val="415D1600"/>
    <w:rsid w:val="41B26AD1"/>
    <w:rsid w:val="41FF1754"/>
    <w:rsid w:val="424F090B"/>
    <w:rsid w:val="433A01AB"/>
    <w:rsid w:val="43635059"/>
    <w:rsid w:val="43801764"/>
    <w:rsid w:val="441D5200"/>
    <w:rsid w:val="44631998"/>
    <w:rsid w:val="45BF33F9"/>
    <w:rsid w:val="46EE37D3"/>
    <w:rsid w:val="4794337F"/>
    <w:rsid w:val="493A6F33"/>
    <w:rsid w:val="4AB77724"/>
    <w:rsid w:val="4B68041D"/>
    <w:rsid w:val="4C9175ED"/>
    <w:rsid w:val="4CC01CF8"/>
    <w:rsid w:val="4DC40DEA"/>
    <w:rsid w:val="4DC808DA"/>
    <w:rsid w:val="4E737E26"/>
    <w:rsid w:val="4EEE35FA"/>
    <w:rsid w:val="4F083F4A"/>
    <w:rsid w:val="4F8603A2"/>
    <w:rsid w:val="5084511F"/>
    <w:rsid w:val="509E22EF"/>
    <w:rsid w:val="50B8490B"/>
    <w:rsid w:val="50C2570B"/>
    <w:rsid w:val="50CF7B4A"/>
    <w:rsid w:val="516052CE"/>
    <w:rsid w:val="5167171C"/>
    <w:rsid w:val="524E6196"/>
    <w:rsid w:val="53A05837"/>
    <w:rsid w:val="54791FA3"/>
    <w:rsid w:val="54FE794A"/>
    <w:rsid w:val="55087D1D"/>
    <w:rsid w:val="558746DF"/>
    <w:rsid w:val="55E738C7"/>
    <w:rsid w:val="562D4BCC"/>
    <w:rsid w:val="564A5D70"/>
    <w:rsid w:val="583A1CD4"/>
    <w:rsid w:val="58471456"/>
    <w:rsid w:val="58A837E2"/>
    <w:rsid w:val="5A1203F2"/>
    <w:rsid w:val="5B0E3626"/>
    <w:rsid w:val="5E700708"/>
    <w:rsid w:val="5EAE5B74"/>
    <w:rsid w:val="5F821221"/>
    <w:rsid w:val="5F9F48FD"/>
    <w:rsid w:val="5FB05A09"/>
    <w:rsid w:val="604B226D"/>
    <w:rsid w:val="61800C5C"/>
    <w:rsid w:val="619B3DBF"/>
    <w:rsid w:val="61C71B29"/>
    <w:rsid w:val="62B10140"/>
    <w:rsid w:val="630737FB"/>
    <w:rsid w:val="63E50971"/>
    <w:rsid w:val="64661CD4"/>
    <w:rsid w:val="64C228DE"/>
    <w:rsid w:val="65540A45"/>
    <w:rsid w:val="656975D0"/>
    <w:rsid w:val="67090219"/>
    <w:rsid w:val="67E54704"/>
    <w:rsid w:val="68CC66C0"/>
    <w:rsid w:val="69E74F76"/>
    <w:rsid w:val="6AC769BB"/>
    <w:rsid w:val="6AE80472"/>
    <w:rsid w:val="6B2A44E1"/>
    <w:rsid w:val="6B300EE0"/>
    <w:rsid w:val="6B434FE0"/>
    <w:rsid w:val="6BC97693"/>
    <w:rsid w:val="6BE44457"/>
    <w:rsid w:val="6C990E52"/>
    <w:rsid w:val="6CA73571"/>
    <w:rsid w:val="6D496762"/>
    <w:rsid w:val="6E51728C"/>
    <w:rsid w:val="6EBD43BD"/>
    <w:rsid w:val="705F156B"/>
    <w:rsid w:val="70EE5BF2"/>
    <w:rsid w:val="713E218E"/>
    <w:rsid w:val="72CD3683"/>
    <w:rsid w:val="72D17D1E"/>
    <w:rsid w:val="732706F9"/>
    <w:rsid w:val="73B7720E"/>
    <w:rsid w:val="75FFA5CD"/>
    <w:rsid w:val="76592C2E"/>
    <w:rsid w:val="76846862"/>
    <w:rsid w:val="76AF03ED"/>
    <w:rsid w:val="77C942B1"/>
    <w:rsid w:val="784A3FF6"/>
    <w:rsid w:val="78A56E7C"/>
    <w:rsid w:val="79734051"/>
    <w:rsid w:val="7AB855E2"/>
    <w:rsid w:val="7C4C6DB3"/>
    <w:rsid w:val="7D5A1439"/>
    <w:rsid w:val="7E3058F4"/>
    <w:rsid w:val="7E4D4D38"/>
    <w:rsid w:val="7E9E4BBC"/>
    <w:rsid w:val="7EC02D84"/>
    <w:rsid w:val="7F164C11"/>
    <w:rsid w:val="7F3776C5"/>
    <w:rsid w:val="7F712D22"/>
    <w:rsid w:val="7FD9144C"/>
    <w:rsid w:val="7FEB5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Body Text Indent"/>
    <w:basedOn w:val="1"/>
    <w:next w:val="1"/>
    <w:link w:val="23"/>
    <w:qFormat/>
    <w:uiPriority w:val="0"/>
    <w:pPr>
      <w:tabs>
        <w:tab w:val="left" w:pos="540"/>
      </w:tabs>
      <w:ind w:firstLine="560"/>
    </w:pPr>
    <w:rPr>
      <w:rFonts w:ascii="仿宋_GB2312" w:hAnsi="宋体" w:eastAsia="仿宋_GB2312"/>
      <w:kern w:val="0"/>
      <w:sz w:val="28"/>
      <w:szCs w:val="32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Times New Roman" w:hAnsi="Times New Roman" w:cs="Times New Roman"/>
      <w:sz w:val="24"/>
    </w:rPr>
  </w:style>
  <w:style w:type="paragraph" w:styleId="10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99"/>
    <w:rPr>
      <w:color w:val="0563C1"/>
      <w:u w:val="singl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未处理的提及1"/>
    <w:basedOn w:val="12"/>
    <w:qFormat/>
    <w:uiPriority w:val="99"/>
    <w:rPr>
      <w:color w:val="605E5C"/>
      <w:shd w:val="clear" w:color="auto" w:fill="E1DFDD"/>
    </w:rPr>
  </w:style>
  <w:style w:type="character" w:customStyle="1" w:styleId="18">
    <w:name w:val="页眉 Char"/>
    <w:basedOn w:val="12"/>
    <w:link w:val="8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9">
    <w:name w:val="页脚 Char"/>
    <w:basedOn w:val="12"/>
    <w:link w:val="2"/>
    <w:qFormat/>
    <w:uiPriority w:val="99"/>
    <w:rPr>
      <w:rFonts w:ascii="等线" w:hAnsi="等线" w:eastAsia="等线" w:cs="宋体"/>
      <w:kern w:val="2"/>
      <w:sz w:val="18"/>
      <w:szCs w:val="18"/>
    </w:rPr>
  </w:style>
  <w:style w:type="paragraph" w:customStyle="1" w:styleId="20">
    <w:name w:val="列表段落2"/>
    <w:basedOn w:val="1"/>
    <w:qFormat/>
    <w:uiPriority w:val="34"/>
    <w:pPr>
      <w:ind w:firstLine="420" w:firstLineChars="200"/>
    </w:pPr>
  </w:style>
  <w:style w:type="character" w:customStyle="1" w:styleId="21">
    <w:name w:val="标题 Char"/>
    <w:basedOn w:val="12"/>
    <w:link w:val="1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纯文本 Char"/>
    <w:basedOn w:val="12"/>
    <w:link w:val="6"/>
    <w:qFormat/>
    <w:uiPriority w:val="99"/>
    <w:rPr>
      <w:rFonts w:ascii="宋体" w:hAnsi="Courier New" w:eastAsia="等线" w:cs="Courier New"/>
      <w:kern w:val="2"/>
      <w:sz w:val="21"/>
      <w:szCs w:val="21"/>
    </w:rPr>
  </w:style>
  <w:style w:type="character" w:customStyle="1" w:styleId="23">
    <w:name w:val="正文文本缩进 Char"/>
    <w:basedOn w:val="12"/>
    <w:link w:val="5"/>
    <w:qFormat/>
    <w:uiPriority w:val="0"/>
    <w:rPr>
      <w:rFonts w:ascii="仿宋_GB2312" w:hAnsi="宋体" w:eastAsia="仿宋_GB2312" w:cs="宋体"/>
      <w:sz w:val="28"/>
      <w:szCs w:val="32"/>
    </w:rPr>
  </w:style>
  <w:style w:type="character" w:customStyle="1" w:styleId="24">
    <w:name w:val="批注框文本 Char"/>
    <w:basedOn w:val="12"/>
    <w:link w:val="7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7815</Words>
  <Characters>8031</Characters>
  <Lines>81</Lines>
  <Paragraphs>23</Paragraphs>
  <TotalTime>26</TotalTime>
  <ScaleCrop>false</ScaleCrop>
  <LinksUpToDate>false</LinksUpToDate>
  <CharactersWithSpaces>8192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2024-11-14T09:08:00Z</dcterms:created>
  <dc:creator>Microsoft Office User</dc:creator>
  <cp:lastModifiedBy>柴可夫斯基</cp:lastModifiedBy>
  <cp:lastPrinted>2024-12-03T10:25:00Z</cp:lastPrinted>
  <dcterms:modified xsi:type="dcterms:W3CDTF">2024-12-09T09:53:55Z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FFC40524E5AA46BCAA665981BC1591C4_13</vt:lpwstr>
  </property>
</Properties>
</file>