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B2" w:rsidRDefault="00CC1788" w:rsidP="009C4CB2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中华预防医学会科学技术奖</w:t>
      </w:r>
      <w:r w:rsidR="009C4CB2" w:rsidRPr="00525009">
        <w:rPr>
          <w:rFonts w:ascii="黑体" w:eastAsia="黑体" w:hAnsi="黑体" w:hint="eastAsia"/>
          <w:sz w:val="36"/>
          <w:szCs w:val="36"/>
        </w:rPr>
        <w:t>奖励办法</w:t>
      </w:r>
    </w:p>
    <w:p w:rsidR="009C4CB2" w:rsidRPr="00525009" w:rsidRDefault="009C4CB2" w:rsidP="009C4CB2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</w:p>
    <w:p w:rsidR="009C4CB2" w:rsidRPr="009C4CB2" w:rsidRDefault="009C4CB2" w:rsidP="009C4CB2">
      <w:pPr>
        <w:pStyle w:val="a6"/>
        <w:numPr>
          <w:ilvl w:val="0"/>
          <w:numId w:val="1"/>
        </w:numPr>
        <w:tabs>
          <w:tab w:val="left" w:pos="4725"/>
        </w:tabs>
        <w:spacing w:line="480" w:lineRule="exact"/>
        <w:ind w:firstLineChars="0"/>
        <w:jc w:val="left"/>
        <w:rPr>
          <w:rFonts w:ascii="黑体" w:eastAsia="黑体" w:hAnsi="黑体"/>
          <w:bCs/>
          <w:sz w:val="28"/>
          <w:szCs w:val="28"/>
        </w:rPr>
      </w:pPr>
      <w:r w:rsidRPr="009C4CB2">
        <w:rPr>
          <w:rFonts w:ascii="黑体" w:eastAsia="黑体" w:hAnsi="黑体" w:hint="eastAsia"/>
          <w:bCs/>
          <w:sz w:val="28"/>
          <w:szCs w:val="28"/>
        </w:rPr>
        <w:t xml:space="preserve">  总则</w:t>
      </w:r>
    </w:p>
    <w:p w:rsidR="009C4CB2" w:rsidRPr="009C4CB2" w:rsidRDefault="009C4CB2" w:rsidP="009C4CB2">
      <w:pPr>
        <w:pStyle w:val="a6"/>
        <w:numPr>
          <w:ilvl w:val="0"/>
          <w:numId w:val="1"/>
        </w:numPr>
        <w:tabs>
          <w:tab w:val="left" w:pos="4725"/>
        </w:tabs>
        <w:spacing w:line="480" w:lineRule="exact"/>
        <w:ind w:firstLineChars="0"/>
        <w:jc w:val="left"/>
        <w:rPr>
          <w:rFonts w:ascii="黑体" w:eastAsia="黑体" w:hAnsi="黑体"/>
          <w:bCs/>
          <w:sz w:val="28"/>
          <w:szCs w:val="28"/>
        </w:rPr>
      </w:pPr>
      <w:r w:rsidRPr="009C4CB2">
        <w:rPr>
          <w:rFonts w:ascii="黑体" w:eastAsia="黑体" w:hAnsi="黑体" w:hint="eastAsia"/>
          <w:bCs/>
          <w:sz w:val="28"/>
          <w:szCs w:val="28"/>
        </w:rPr>
        <w:t xml:space="preserve">  奖励</w:t>
      </w:r>
    </w:p>
    <w:p w:rsidR="009C4CB2" w:rsidRPr="009C4CB2" w:rsidRDefault="009C4CB2" w:rsidP="009C4CB2">
      <w:pPr>
        <w:pStyle w:val="a6"/>
        <w:numPr>
          <w:ilvl w:val="0"/>
          <w:numId w:val="1"/>
        </w:numPr>
        <w:tabs>
          <w:tab w:val="left" w:pos="4725"/>
        </w:tabs>
        <w:spacing w:line="480" w:lineRule="exact"/>
        <w:ind w:firstLineChars="0"/>
        <w:jc w:val="left"/>
        <w:rPr>
          <w:rFonts w:ascii="黑体" w:eastAsia="黑体" w:hAnsi="黑体"/>
          <w:bCs/>
          <w:sz w:val="28"/>
          <w:szCs w:val="28"/>
        </w:rPr>
      </w:pPr>
      <w:r w:rsidRPr="009C4CB2">
        <w:rPr>
          <w:rFonts w:ascii="黑体" w:eastAsia="黑体" w:hAnsi="黑体" w:hint="eastAsia"/>
          <w:bCs/>
          <w:sz w:val="28"/>
          <w:szCs w:val="28"/>
        </w:rPr>
        <w:t xml:space="preserve">  推荐、评审和授奖</w:t>
      </w:r>
    </w:p>
    <w:p w:rsidR="009C4CB2" w:rsidRPr="009C4CB2" w:rsidRDefault="009C4CB2" w:rsidP="009C4CB2">
      <w:pPr>
        <w:pStyle w:val="a6"/>
        <w:numPr>
          <w:ilvl w:val="0"/>
          <w:numId w:val="1"/>
        </w:numPr>
        <w:tabs>
          <w:tab w:val="left" w:pos="4725"/>
        </w:tabs>
        <w:spacing w:line="480" w:lineRule="exact"/>
        <w:ind w:firstLineChars="0"/>
        <w:jc w:val="left"/>
        <w:rPr>
          <w:rFonts w:ascii="黑体" w:eastAsia="黑体" w:hAnsi="黑体"/>
          <w:bCs/>
          <w:sz w:val="28"/>
          <w:szCs w:val="28"/>
        </w:rPr>
      </w:pPr>
      <w:r w:rsidRPr="009C4CB2">
        <w:rPr>
          <w:rFonts w:ascii="黑体" w:eastAsia="黑体" w:hAnsi="黑体" w:hint="eastAsia"/>
          <w:bCs/>
          <w:sz w:val="28"/>
          <w:szCs w:val="28"/>
        </w:rPr>
        <w:t xml:space="preserve">  罚则</w:t>
      </w:r>
    </w:p>
    <w:p w:rsidR="009C4CB2" w:rsidRPr="009C4CB2" w:rsidRDefault="009C4CB2" w:rsidP="009C4CB2">
      <w:pPr>
        <w:pStyle w:val="a6"/>
        <w:numPr>
          <w:ilvl w:val="0"/>
          <w:numId w:val="1"/>
        </w:numPr>
        <w:tabs>
          <w:tab w:val="left" w:pos="4725"/>
        </w:tabs>
        <w:spacing w:line="480" w:lineRule="exact"/>
        <w:ind w:firstLineChars="0"/>
        <w:jc w:val="left"/>
        <w:rPr>
          <w:rFonts w:ascii="黑体" w:eastAsia="黑体" w:hAnsi="黑体"/>
          <w:bCs/>
          <w:sz w:val="28"/>
          <w:szCs w:val="28"/>
        </w:rPr>
      </w:pPr>
      <w:r w:rsidRPr="009C4CB2">
        <w:rPr>
          <w:rFonts w:ascii="黑体" w:eastAsia="黑体" w:hAnsi="黑体" w:hint="eastAsia"/>
          <w:bCs/>
          <w:sz w:val="28"/>
          <w:szCs w:val="28"/>
        </w:rPr>
        <w:t xml:space="preserve">  附则</w:t>
      </w:r>
    </w:p>
    <w:p w:rsidR="009C4CB2" w:rsidRPr="00001B62" w:rsidRDefault="009C4CB2" w:rsidP="009C4CB2">
      <w:pPr>
        <w:tabs>
          <w:tab w:val="left" w:pos="4725"/>
        </w:tabs>
        <w:spacing w:line="480" w:lineRule="exact"/>
        <w:jc w:val="center"/>
        <w:rPr>
          <w:rFonts w:ascii="宋体" w:hAnsi="宋体"/>
          <w:bCs/>
          <w:sz w:val="28"/>
          <w:szCs w:val="28"/>
        </w:rPr>
      </w:pPr>
    </w:p>
    <w:p w:rsidR="009C4CB2" w:rsidRPr="00001B62" w:rsidRDefault="009C4CB2" w:rsidP="009C4CB2">
      <w:pPr>
        <w:tabs>
          <w:tab w:val="left" w:pos="4725"/>
        </w:tabs>
        <w:spacing w:line="480" w:lineRule="exact"/>
        <w:jc w:val="center"/>
        <w:rPr>
          <w:rFonts w:ascii="黑体" w:eastAsia="黑体"/>
          <w:bCs/>
          <w:sz w:val="28"/>
          <w:szCs w:val="28"/>
        </w:rPr>
      </w:pPr>
      <w:r w:rsidRPr="00001B62">
        <w:rPr>
          <w:rFonts w:ascii="黑体" w:eastAsia="黑体" w:hint="eastAsia"/>
          <w:bCs/>
          <w:sz w:val="28"/>
          <w:szCs w:val="28"/>
        </w:rPr>
        <w:t>第一章    总  则</w:t>
      </w:r>
    </w:p>
    <w:p w:rsidR="009C4CB2" w:rsidRPr="00E13B68" w:rsidRDefault="009C4CB2" w:rsidP="009C4CB2">
      <w:pPr>
        <w:tabs>
          <w:tab w:val="left" w:pos="4725"/>
        </w:tabs>
        <w:spacing w:line="480" w:lineRule="exact"/>
        <w:jc w:val="center"/>
        <w:rPr>
          <w:rFonts w:ascii="宋体" w:hAnsi="宋体"/>
          <w:bCs/>
          <w:sz w:val="28"/>
          <w:szCs w:val="28"/>
        </w:rPr>
      </w:pP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 xml:space="preserve">第一条  </w:t>
      </w:r>
      <w:r w:rsidRPr="00001B62">
        <w:rPr>
          <w:rFonts w:ascii="仿宋_GB2312" w:eastAsia="仿宋_GB2312" w:hAnsi="宋体" w:hint="eastAsia"/>
          <w:sz w:val="28"/>
          <w:szCs w:val="28"/>
        </w:rPr>
        <w:t>为了充分调动广大预防医学科技工作者的积极性和创造性，促进预防医学科学技术的创新和发展，提高人民健康水平，根据《国家科学技术奖励条例》、《国家科学技术奖励条例实施细则》及《社会力量设立科学技术奖管理办法》，制定本办法。</w:t>
      </w:r>
    </w:p>
    <w:p w:rsidR="009C4CB2" w:rsidRPr="00001B62" w:rsidRDefault="009C4CB2" w:rsidP="009C4CB2">
      <w:pPr>
        <w:spacing w:line="360" w:lineRule="auto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>第二条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Pr="00001B62">
        <w:rPr>
          <w:rFonts w:ascii="仿宋_GB2312" w:eastAsia="仿宋_GB2312" w:hAnsi="宋体" w:hint="eastAsia"/>
          <w:sz w:val="28"/>
          <w:szCs w:val="28"/>
        </w:rPr>
        <w:t>中华预防医学会设立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，奖励在预防医学基础研究、应用基础研究、应用研究和开发研究中取得</w:t>
      </w:r>
      <w:r>
        <w:rPr>
          <w:rFonts w:ascii="仿宋_GB2312" w:eastAsia="仿宋_GB2312" w:hAnsi="宋体" w:hint="eastAsia"/>
          <w:sz w:val="28"/>
          <w:szCs w:val="28"/>
        </w:rPr>
        <w:t>优异成绩的科技工作者和单位。</w:t>
      </w:r>
    </w:p>
    <w:p w:rsidR="009C4CB2" w:rsidRPr="00001B62" w:rsidRDefault="009C4CB2" w:rsidP="009C4CB2">
      <w:pPr>
        <w:spacing w:line="360" w:lineRule="auto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b/>
          <w:sz w:val="28"/>
          <w:szCs w:val="28"/>
        </w:rPr>
        <w:t>第三条</w:t>
      </w:r>
      <w:r w:rsidRPr="00001B62">
        <w:rPr>
          <w:rFonts w:ascii="宋体" w:hAnsi="宋体" w:hint="eastAsia"/>
          <w:sz w:val="28"/>
          <w:szCs w:val="28"/>
        </w:rPr>
        <w:t xml:space="preserve"> </w:t>
      </w:r>
      <w:r w:rsidRPr="00001B62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分设基础研究类、技术发明类、应用研究类</w:t>
      </w:r>
      <w:r>
        <w:rPr>
          <w:rFonts w:ascii="仿宋_GB2312" w:eastAsia="仿宋_GB2312" w:hAnsi="宋体" w:hint="eastAsia"/>
          <w:sz w:val="28"/>
          <w:szCs w:val="28"/>
        </w:rPr>
        <w:t>和</w:t>
      </w:r>
      <w:r w:rsidRPr="00001B62">
        <w:rPr>
          <w:rFonts w:ascii="仿宋_GB2312" w:eastAsia="仿宋_GB2312" w:hAnsi="宋体" w:hint="eastAsia"/>
          <w:sz w:val="28"/>
          <w:szCs w:val="28"/>
        </w:rPr>
        <w:t>国际科学技术合作类。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>第四条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贯彻尊重知识、尊重人才的方针；鼓励自主创新，攀登科学技术高峰；促进科学研究、疾病防治与社会发展密切结合；促进科技成果转化。</w:t>
      </w: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 xml:space="preserve">第五条 </w:t>
      </w:r>
      <w:r w:rsidRPr="00001B62">
        <w:rPr>
          <w:rFonts w:ascii="宋体" w:hAnsi="宋体" w:hint="eastAsia"/>
          <w:sz w:val="28"/>
          <w:szCs w:val="28"/>
        </w:rPr>
        <w:t xml:space="preserve">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的推荐、评审和授奖，</w:t>
      </w:r>
      <w:r w:rsidR="00724795" w:rsidRPr="00E03DD2">
        <w:rPr>
          <w:rFonts w:ascii="仿宋_GB2312" w:eastAsia="仿宋_GB2312" w:hAnsi="宋体" w:hint="eastAsia"/>
          <w:sz w:val="28"/>
          <w:szCs w:val="28"/>
        </w:rPr>
        <w:t>遵循</w:t>
      </w:r>
      <w:r w:rsidRPr="00001B62">
        <w:rPr>
          <w:rFonts w:ascii="仿宋_GB2312" w:eastAsia="仿宋_GB2312" w:hAnsi="宋体" w:hint="eastAsia"/>
          <w:sz w:val="28"/>
          <w:szCs w:val="28"/>
        </w:rPr>
        <w:t>公开、公平、公正的原则，不受任何组织和个人的干涉。</w:t>
      </w: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 xml:space="preserve">第六条  </w:t>
      </w:r>
      <w:r w:rsidRPr="00001B62">
        <w:rPr>
          <w:rFonts w:ascii="仿宋_GB2312" w:eastAsia="仿宋_GB2312" w:hAnsi="宋体" w:hint="eastAsia"/>
          <w:sz w:val="28"/>
          <w:szCs w:val="28"/>
        </w:rPr>
        <w:t>中华预防医学会聘请有关专家、学者组成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</w:t>
      </w:r>
      <w:r w:rsidR="00CC1788">
        <w:rPr>
          <w:rFonts w:ascii="仿宋_GB2312" w:eastAsia="仿宋_GB2312" w:hAnsi="宋体" w:hint="eastAsia"/>
          <w:sz w:val="28"/>
          <w:szCs w:val="28"/>
        </w:rPr>
        <w:lastRenderedPageBreak/>
        <w:t>会科学技术奖</w:t>
      </w:r>
      <w:r w:rsidRPr="00E03DD2">
        <w:rPr>
          <w:rFonts w:ascii="仿宋_GB2312" w:eastAsia="仿宋_GB2312" w:hAnsi="宋体" w:hint="eastAsia"/>
          <w:sz w:val="28"/>
          <w:szCs w:val="28"/>
        </w:rPr>
        <w:t>奖励</w:t>
      </w:r>
      <w:r w:rsidRPr="00001B62">
        <w:rPr>
          <w:rFonts w:ascii="仿宋_GB2312" w:eastAsia="仿宋_GB2312" w:hAnsi="宋体" w:hint="eastAsia"/>
          <w:sz w:val="28"/>
          <w:szCs w:val="28"/>
        </w:rPr>
        <w:t>委员会和评审委员会，委员会由主任委员、副主任委员和委员若干人组成。</w:t>
      </w:r>
    </w:p>
    <w:p w:rsidR="009C4CB2" w:rsidRPr="00001B62" w:rsidRDefault="009C4CB2" w:rsidP="009C4CB2">
      <w:pPr>
        <w:spacing w:line="360" w:lineRule="auto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b/>
          <w:sz w:val="28"/>
          <w:szCs w:val="28"/>
        </w:rPr>
        <w:t>第七条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576B55" w:rsidRPr="00576B55">
        <w:rPr>
          <w:rFonts w:ascii="仿宋_GB2312" w:eastAsia="仿宋_GB2312" w:hAnsi="宋体" w:hint="eastAsia"/>
          <w:sz w:val="28"/>
          <w:szCs w:val="28"/>
        </w:rPr>
        <w:t>中华预防医学会常务理事会负责</w:t>
      </w:r>
      <w:r w:rsidR="00576B55">
        <w:rPr>
          <w:rFonts w:ascii="仿宋_GB2312" w:eastAsia="仿宋_GB2312" w:hAnsi="宋体" w:hint="eastAsia"/>
          <w:sz w:val="28"/>
          <w:szCs w:val="28"/>
        </w:rPr>
        <w:t>中华预防医学会科学技术奖获奖项目</w:t>
      </w:r>
      <w:r w:rsidR="00897299">
        <w:rPr>
          <w:rFonts w:ascii="仿宋_GB2312" w:eastAsia="仿宋_GB2312" w:hAnsi="宋体" w:hint="eastAsia"/>
          <w:sz w:val="28"/>
          <w:szCs w:val="28"/>
        </w:rPr>
        <w:t>的最终审定；</w:t>
      </w:r>
      <w:r w:rsidRPr="00001B62">
        <w:rPr>
          <w:rFonts w:ascii="仿宋_GB2312" w:eastAsia="仿宋_GB2312" w:hAnsi="宋体" w:hint="eastAsia"/>
          <w:sz w:val="28"/>
          <w:szCs w:val="28"/>
        </w:rPr>
        <w:t>奖励委员会负责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的宏观管理和指导；评审委员会依照本办法的规定，负责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的评审工作；</w:t>
      </w:r>
      <w:r w:rsidRPr="00E03DD2">
        <w:rPr>
          <w:rFonts w:ascii="仿宋_GB2312" w:eastAsia="仿宋_GB2312" w:hAnsi="宋体" w:hint="eastAsia"/>
          <w:sz w:val="28"/>
          <w:szCs w:val="28"/>
        </w:rPr>
        <w:t>中华预防医学会科技评审部</w:t>
      </w:r>
      <w:r w:rsidRPr="00001B62">
        <w:rPr>
          <w:rFonts w:ascii="仿宋_GB2312" w:eastAsia="仿宋_GB2312" w:hAnsi="宋体" w:hint="eastAsia"/>
          <w:sz w:val="28"/>
          <w:szCs w:val="28"/>
        </w:rPr>
        <w:t>负责日常工作。</w:t>
      </w:r>
    </w:p>
    <w:p w:rsidR="009C4CB2" w:rsidRPr="00001B62" w:rsidRDefault="009C4CB2" w:rsidP="009C4CB2">
      <w:pPr>
        <w:tabs>
          <w:tab w:val="left" w:pos="3591"/>
          <w:tab w:val="left" w:pos="3780"/>
        </w:tabs>
        <w:spacing w:line="480" w:lineRule="exact"/>
        <w:jc w:val="center"/>
        <w:rPr>
          <w:rFonts w:ascii="黑体" w:eastAsia="黑体" w:hAnsi="宋体"/>
          <w:bCs/>
          <w:sz w:val="28"/>
          <w:szCs w:val="28"/>
        </w:rPr>
      </w:pPr>
    </w:p>
    <w:p w:rsidR="009C4CB2" w:rsidRPr="00001B62" w:rsidRDefault="009C4CB2" w:rsidP="009C4CB2">
      <w:pPr>
        <w:tabs>
          <w:tab w:val="left" w:pos="3591"/>
          <w:tab w:val="left" w:pos="3780"/>
        </w:tabs>
        <w:spacing w:line="480" w:lineRule="exact"/>
        <w:jc w:val="center"/>
        <w:rPr>
          <w:rFonts w:ascii="黑体" w:eastAsia="黑体" w:hAnsi="宋体"/>
          <w:bCs/>
          <w:sz w:val="28"/>
          <w:szCs w:val="28"/>
        </w:rPr>
      </w:pPr>
      <w:r w:rsidRPr="00001B62">
        <w:rPr>
          <w:rFonts w:ascii="黑体" w:eastAsia="黑体" w:hAnsi="宋体" w:hint="eastAsia"/>
          <w:bCs/>
          <w:sz w:val="28"/>
          <w:szCs w:val="28"/>
        </w:rPr>
        <w:t>第二章    奖  励</w:t>
      </w:r>
    </w:p>
    <w:p w:rsidR="009C4CB2" w:rsidRPr="00E13B68" w:rsidRDefault="009C4CB2" w:rsidP="009C4CB2">
      <w:pPr>
        <w:tabs>
          <w:tab w:val="left" w:pos="4725"/>
        </w:tabs>
        <w:spacing w:line="480" w:lineRule="exact"/>
        <w:jc w:val="center"/>
        <w:rPr>
          <w:rFonts w:ascii="宋体" w:hAnsi="宋体"/>
          <w:bCs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</w:t>
      </w:r>
      <w:r w:rsidRPr="00E13B68">
        <w:rPr>
          <w:rFonts w:ascii="宋体" w:hAnsi="宋体" w:hint="eastAsia"/>
          <w:bCs/>
          <w:sz w:val="28"/>
          <w:szCs w:val="28"/>
        </w:rPr>
        <w:t xml:space="preserve"> </w:t>
      </w: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>第八条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基础研究类</w:t>
      </w:r>
      <w:r w:rsidR="008E3DEF">
        <w:rPr>
          <w:rFonts w:ascii="仿宋_GB2312" w:eastAsia="仿宋_GB2312" w:hAnsi="宋体" w:hint="eastAsia"/>
          <w:sz w:val="28"/>
          <w:szCs w:val="28"/>
        </w:rPr>
        <w:t>，</w:t>
      </w:r>
      <w:r w:rsidRPr="00001B62">
        <w:rPr>
          <w:rFonts w:ascii="仿宋_GB2312" w:eastAsia="仿宋_GB2312" w:hAnsi="宋体" w:hint="eastAsia"/>
          <w:sz w:val="28"/>
          <w:szCs w:val="28"/>
        </w:rPr>
        <w:t>授予在预防医学基础研究和应用基础研究中阐明人体内在</w:t>
      </w:r>
      <w:r w:rsidR="00883DAE" w:rsidRPr="00E03DD2">
        <w:rPr>
          <w:rFonts w:ascii="仿宋_GB2312" w:eastAsia="仿宋_GB2312" w:hAnsi="宋体" w:hint="eastAsia"/>
          <w:sz w:val="28"/>
          <w:szCs w:val="28"/>
        </w:rPr>
        <w:t>运动</w:t>
      </w:r>
      <w:r w:rsidRPr="00001B62">
        <w:rPr>
          <w:rFonts w:ascii="仿宋_GB2312" w:eastAsia="仿宋_GB2312" w:hAnsi="宋体" w:hint="eastAsia"/>
          <w:sz w:val="28"/>
          <w:szCs w:val="28"/>
        </w:rPr>
        <w:t>的基本规律以及健康与疾病相互转化的规律，获得重要发现的科技工作者和单位。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 xml:space="preserve">第九条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技术发明类</w:t>
      </w:r>
      <w:r w:rsidR="008E3DEF">
        <w:rPr>
          <w:rFonts w:ascii="仿宋_GB2312" w:eastAsia="仿宋_GB2312" w:hAnsi="宋体" w:hint="eastAsia"/>
          <w:sz w:val="28"/>
          <w:szCs w:val="28"/>
        </w:rPr>
        <w:t>，</w:t>
      </w:r>
      <w:r w:rsidRPr="00001B62">
        <w:rPr>
          <w:rFonts w:ascii="仿宋_GB2312" w:eastAsia="仿宋_GB2312" w:hAnsi="宋体" w:hint="eastAsia"/>
          <w:sz w:val="28"/>
          <w:szCs w:val="28"/>
        </w:rPr>
        <w:t>授予研</w:t>
      </w:r>
      <w:r w:rsidR="00ED5BB6">
        <w:rPr>
          <w:rFonts w:ascii="仿宋_GB2312" w:eastAsia="仿宋_GB2312" w:hAnsi="宋体" w:hint="eastAsia"/>
          <w:sz w:val="28"/>
          <w:szCs w:val="28"/>
        </w:rPr>
        <w:t>发</w:t>
      </w:r>
      <w:r w:rsidRPr="00001B62">
        <w:rPr>
          <w:rFonts w:ascii="仿宋_GB2312" w:eastAsia="仿宋_GB2312" w:hAnsi="宋体" w:hint="eastAsia"/>
          <w:sz w:val="28"/>
          <w:szCs w:val="28"/>
        </w:rPr>
        <w:t>出新产品、新工艺、新材料及其系统的</w:t>
      </w:r>
      <w:r w:rsidR="00C03419" w:rsidRPr="00001B62">
        <w:rPr>
          <w:rFonts w:ascii="仿宋_GB2312" w:eastAsia="仿宋_GB2312" w:hAnsi="宋体" w:hint="eastAsia"/>
          <w:sz w:val="28"/>
          <w:szCs w:val="28"/>
        </w:rPr>
        <w:t>科技工作者和单位</w:t>
      </w:r>
      <w:r w:rsidRPr="00001B62">
        <w:rPr>
          <w:rFonts w:ascii="仿宋_GB2312" w:eastAsia="仿宋_GB2312" w:hAnsi="宋体" w:hint="eastAsia"/>
          <w:sz w:val="28"/>
          <w:szCs w:val="28"/>
        </w:rPr>
        <w:t>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>第十条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应用研究类</w:t>
      </w:r>
      <w:r w:rsidR="008E3DEF">
        <w:rPr>
          <w:rFonts w:ascii="仿宋_GB2312" w:eastAsia="仿宋_GB2312" w:hAnsi="宋体" w:hint="eastAsia"/>
          <w:sz w:val="28"/>
          <w:szCs w:val="28"/>
        </w:rPr>
        <w:t>，</w:t>
      </w:r>
      <w:r w:rsidRPr="00001B62">
        <w:rPr>
          <w:rFonts w:ascii="仿宋_GB2312" w:eastAsia="仿宋_GB2312" w:hAnsi="宋体" w:hint="eastAsia"/>
          <w:sz w:val="28"/>
          <w:szCs w:val="28"/>
        </w:rPr>
        <w:t>授</w:t>
      </w:r>
      <w:r w:rsidR="00013DC5">
        <w:rPr>
          <w:rFonts w:ascii="仿宋_GB2312" w:eastAsia="仿宋_GB2312" w:hAnsi="宋体" w:hint="eastAsia"/>
          <w:sz w:val="28"/>
          <w:szCs w:val="28"/>
        </w:rPr>
        <w:t>予在公共卫生与疾病防治等研究工作中取得的</w:t>
      </w:r>
      <w:r w:rsidR="00CC36BC">
        <w:rPr>
          <w:rFonts w:ascii="仿宋_GB2312" w:eastAsia="仿宋_GB2312" w:hAnsi="宋体" w:hint="eastAsia"/>
          <w:sz w:val="28"/>
          <w:szCs w:val="28"/>
        </w:rPr>
        <w:t>研究成果，</w:t>
      </w:r>
      <w:r w:rsidRPr="00001B62">
        <w:rPr>
          <w:rFonts w:ascii="仿宋_GB2312" w:eastAsia="仿宋_GB2312" w:hAnsi="宋体" w:hint="eastAsia"/>
          <w:sz w:val="28"/>
          <w:szCs w:val="28"/>
        </w:rPr>
        <w:t>在解决其重大科技问题中做出突出贡献的科技工作者和单位。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>第十一条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国际科学技术合作类</w:t>
      </w:r>
      <w:r w:rsidR="008E3DEF">
        <w:rPr>
          <w:rFonts w:ascii="仿宋_GB2312" w:eastAsia="仿宋_GB2312" w:hAnsi="宋体" w:hint="eastAsia"/>
          <w:sz w:val="28"/>
          <w:szCs w:val="28"/>
        </w:rPr>
        <w:t>，</w:t>
      </w:r>
      <w:r w:rsidRPr="00001B62">
        <w:rPr>
          <w:rFonts w:ascii="仿宋_GB2312" w:eastAsia="仿宋_GB2312" w:hAnsi="宋体" w:hint="eastAsia"/>
          <w:sz w:val="28"/>
          <w:szCs w:val="28"/>
        </w:rPr>
        <w:t>授予对中国预防医学科学技术发展做出重要贡献的外国专家、学者或者外国组织机构。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 xml:space="preserve">第十二条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="008E3DEF">
        <w:rPr>
          <w:rFonts w:ascii="仿宋_GB2312" w:eastAsia="仿宋_GB2312" w:hAnsi="宋体" w:hint="eastAsia"/>
          <w:sz w:val="28"/>
          <w:szCs w:val="28"/>
        </w:rPr>
        <w:t>，</w:t>
      </w:r>
      <w:r w:rsidRPr="00001B62">
        <w:rPr>
          <w:rFonts w:ascii="仿宋_GB2312" w:eastAsia="仿宋_GB2312" w:hAnsi="宋体" w:hint="eastAsia"/>
          <w:sz w:val="28"/>
          <w:szCs w:val="28"/>
        </w:rPr>
        <w:t>设立一等奖、二等奖、三等奖三个等级，每两年评审一次，授奖一次。</w:t>
      </w:r>
    </w:p>
    <w:p w:rsidR="009C4CB2" w:rsidRPr="00001B62" w:rsidRDefault="009C4CB2" w:rsidP="009C4CB2">
      <w:pPr>
        <w:tabs>
          <w:tab w:val="left" w:pos="3591"/>
          <w:tab w:val="left" w:pos="3780"/>
        </w:tabs>
        <w:spacing w:line="480" w:lineRule="exact"/>
        <w:jc w:val="center"/>
        <w:rPr>
          <w:rFonts w:ascii="黑体" w:eastAsia="黑体" w:hAnsi="宋体"/>
          <w:bCs/>
          <w:sz w:val="28"/>
          <w:szCs w:val="28"/>
        </w:rPr>
      </w:pPr>
      <w:r w:rsidRPr="00001B62">
        <w:rPr>
          <w:rFonts w:ascii="黑体" w:eastAsia="黑体" w:hAnsi="宋体" w:hint="eastAsia"/>
          <w:bCs/>
          <w:sz w:val="28"/>
          <w:szCs w:val="28"/>
        </w:rPr>
        <w:lastRenderedPageBreak/>
        <w:t>第三章    推荐、评审和授</w:t>
      </w:r>
      <w:r w:rsidR="008E3DEF">
        <w:rPr>
          <w:rFonts w:ascii="黑体" w:eastAsia="黑体" w:hAnsi="宋体" w:hint="eastAsia"/>
          <w:bCs/>
          <w:sz w:val="28"/>
          <w:szCs w:val="28"/>
        </w:rPr>
        <w:t>奖</w:t>
      </w:r>
    </w:p>
    <w:p w:rsidR="009C4CB2" w:rsidRPr="00E13B68" w:rsidRDefault="009C4CB2" w:rsidP="009C4CB2">
      <w:pPr>
        <w:tabs>
          <w:tab w:val="left" w:pos="4725"/>
        </w:tabs>
        <w:spacing w:line="480" w:lineRule="exact"/>
        <w:jc w:val="center"/>
        <w:rPr>
          <w:rFonts w:ascii="宋体" w:hAnsi="宋体"/>
          <w:bCs/>
          <w:sz w:val="28"/>
          <w:szCs w:val="28"/>
        </w:rPr>
      </w:pP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>第十三条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接受以下单位和个人推荐：</w:t>
      </w:r>
    </w:p>
    <w:p w:rsidR="009C4CB2" w:rsidRPr="00001B62" w:rsidRDefault="009C4CB2" w:rsidP="00EB000C">
      <w:pPr>
        <w:spacing w:line="360" w:lineRule="auto"/>
        <w:outlineLvl w:val="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</w:t>
      </w:r>
      <w:r w:rsidRPr="00001B62">
        <w:rPr>
          <w:rFonts w:ascii="仿宋_GB2312" w:eastAsia="仿宋_GB2312" w:hAnsi="宋体" w:hint="eastAsia"/>
          <w:sz w:val="28"/>
          <w:szCs w:val="28"/>
        </w:rPr>
        <w:t>（一）高等</w:t>
      </w:r>
      <w:r w:rsidR="007C69C6">
        <w:rPr>
          <w:rFonts w:ascii="仿宋_GB2312" w:eastAsia="仿宋_GB2312" w:hAnsi="宋体" w:hint="eastAsia"/>
          <w:sz w:val="28"/>
          <w:szCs w:val="28"/>
        </w:rPr>
        <w:t>院</w:t>
      </w:r>
      <w:r w:rsidRPr="00001B62">
        <w:rPr>
          <w:rFonts w:ascii="仿宋_GB2312" w:eastAsia="仿宋_GB2312" w:hAnsi="宋体" w:hint="eastAsia"/>
          <w:sz w:val="28"/>
          <w:szCs w:val="28"/>
        </w:rPr>
        <w:t>校；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001B62">
        <w:rPr>
          <w:rFonts w:ascii="仿宋_GB2312" w:eastAsia="仿宋_GB2312" w:hAnsi="宋体" w:hint="eastAsia"/>
          <w:sz w:val="28"/>
          <w:szCs w:val="28"/>
        </w:rPr>
        <w:t>（二）</w:t>
      </w:r>
      <w:r w:rsidR="008E3DEF">
        <w:rPr>
          <w:rFonts w:ascii="仿宋_GB2312" w:eastAsia="仿宋_GB2312" w:hAnsi="宋体" w:hint="eastAsia"/>
          <w:sz w:val="28"/>
          <w:szCs w:val="28"/>
        </w:rPr>
        <w:t>国家</w:t>
      </w:r>
      <w:r w:rsidRPr="00001B62">
        <w:rPr>
          <w:rFonts w:ascii="仿宋_GB2312" w:eastAsia="仿宋_GB2312" w:hAnsi="宋体" w:hint="eastAsia"/>
          <w:sz w:val="28"/>
          <w:szCs w:val="28"/>
        </w:rPr>
        <w:t>卫生</w:t>
      </w:r>
      <w:r w:rsidR="008E3DEF">
        <w:rPr>
          <w:rFonts w:ascii="仿宋_GB2312" w:eastAsia="仿宋_GB2312" w:hAnsi="宋体" w:hint="eastAsia"/>
          <w:sz w:val="28"/>
          <w:szCs w:val="28"/>
        </w:rPr>
        <w:t>和计划生育委员会</w:t>
      </w:r>
      <w:r w:rsidRPr="00001B62">
        <w:rPr>
          <w:rFonts w:ascii="仿宋_GB2312" w:eastAsia="仿宋_GB2312" w:hAnsi="宋体" w:hint="eastAsia"/>
          <w:sz w:val="28"/>
          <w:szCs w:val="28"/>
        </w:rPr>
        <w:t>、国家中医药管理局、国家食品药品监督管理</w:t>
      </w:r>
      <w:r w:rsidR="00CA2C54">
        <w:rPr>
          <w:rFonts w:ascii="仿宋_GB2312" w:eastAsia="仿宋_GB2312" w:hAnsi="宋体" w:hint="eastAsia"/>
          <w:sz w:val="28"/>
          <w:szCs w:val="28"/>
        </w:rPr>
        <w:t>总</w:t>
      </w:r>
      <w:r w:rsidRPr="00001B62">
        <w:rPr>
          <w:rFonts w:ascii="仿宋_GB2312" w:eastAsia="仿宋_GB2312" w:hAnsi="宋体" w:hint="eastAsia"/>
          <w:sz w:val="28"/>
          <w:szCs w:val="28"/>
        </w:rPr>
        <w:t>局、解放军总后勤部卫生部、武警部队后勤部卫生部以及各省、自治区、直辖市、计划单列市</w:t>
      </w:r>
      <w:r w:rsidR="009F73A2">
        <w:rPr>
          <w:rFonts w:ascii="仿宋_GB2312" w:eastAsia="仿宋_GB2312" w:hAnsi="宋体" w:hint="eastAsia"/>
          <w:sz w:val="28"/>
          <w:szCs w:val="28"/>
        </w:rPr>
        <w:t>卫生计生委</w:t>
      </w:r>
      <w:r w:rsidRPr="00001B62">
        <w:rPr>
          <w:rFonts w:ascii="仿宋_GB2312" w:eastAsia="仿宋_GB2312" w:hAnsi="宋体" w:hint="eastAsia"/>
          <w:sz w:val="28"/>
          <w:szCs w:val="28"/>
        </w:rPr>
        <w:t>所属医疗、科研、预防机构等；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001B62">
        <w:rPr>
          <w:rFonts w:ascii="仿宋_GB2312" w:eastAsia="仿宋_GB2312" w:hAnsi="宋体" w:hint="eastAsia"/>
          <w:sz w:val="28"/>
          <w:szCs w:val="28"/>
        </w:rPr>
        <w:t>（三）中国科学院院士、中国工程院院士。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仿宋_GB2312" w:eastAsia="仿宋_GB2312" w:hAnsi="宋体" w:hint="eastAsia"/>
          <w:sz w:val="28"/>
          <w:szCs w:val="28"/>
        </w:rPr>
        <w:t xml:space="preserve">    各省、自治区、直辖市及计划单列市预防医学会负责汇总和报送工作。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 xml:space="preserve">第十四条  </w:t>
      </w:r>
      <w:r w:rsidRPr="00001B62">
        <w:rPr>
          <w:rFonts w:ascii="仿宋_GB2312" w:eastAsia="仿宋_GB2312" w:hAnsi="宋体" w:hint="eastAsia"/>
          <w:sz w:val="28"/>
          <w:szCs w:val="28"/>
        </w:rPr>
        <w:t>推荐单位和</w:t>
      </w:r>
      <w:r w:rsidR="007A03BB">
        <w:rPr>
          <w:rFonts w:ascii="仿宋_GB2312" w:eastAsia="仿宋_GB2312" w:hAnsi="宋体" w:hint="eastAsia"/>
          <w:sz w:val="28"/>
          <w:szCs w:val="28"/>
        </w:rPr>
        <w:t>个人</w:t>
      </w:r>
      <w:r w:rsidR="008E3DEF">
        <w:rPr>
          <w:rFonts w:ascii="仿宋_GB2312" w:eastAsia="仿宋_GB2312" w:hAnsi="宋体" w:hint="eastAsia"/>
          <w:sz w:val="28"/>
          <w:szCs w:val="28"/>
        </w:rPr>
        <w:t>，</w:t>
      </w:r>
      <w:r w:rsidRPr="00001B62">
        <w:rPr>
          <w:rFonts w:ascii="仿宋_GB2312" w:eastAsia="仿宋_GB2312" w:hAnsi="宋体" w:hint="eastAsia"/>
          <w:sz w:val="28"/>
          <w:szCs w:val="28"/>
        </w:rPr>
        <w:t>择优推荐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项目。推荐时，应按规定填写推荐书，提供真实、可靠的评价材料。</w:t>
      </w:r>
    </w:p>
    <w:p w:rsidR="009C4CB2" w:rsidRPr="00001B62" w:rsidRDefault="009C4CB2" w:rsidP="009C4CB2">
      <w:pPr>
        <w:spacing w:line="360" w:lineRule="auto"/>
        <w:ind w:firstLine="60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 xml:space="preserve">第十五条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="00A921D0">
        <w:rPr>
          <w:rFonts w:ascii="仿宋_GB2312" w:eastAsia="仿宋_GB2312" w:hAnsi="宋体" w:hint="eastAsia"/>
          <w:sz w:val="28"/>
          <w:szCs w:val="28"/>
        </w:rPr>
        <w:t>评审实行初审、终审二审制</w:t>
      </w:r>
      <w:r w:rsidRPr="00001B62">
        <w:rPr>
          <w:rFonts w:ascii="仿宋_GB2312" w:eastAsia="仿宋_GB2312" w:hAnsi="宋体" w:hint="eastAsia"/>
          <w:sz w:val="28"/>
          <w:szCs w:val="28"/>
        </w:rPr>
        <w:t>。</w:t>
      </w:r>
    </w:p>
    <w:p w:rsidR="009C4CB2" w:rsidRPr="00001B62" w:rsidRDefault="009C4CB2" w:rsidP="00947638">
      <w:pPr>
        <w:spacing w:line="360" w:lineRule="auto"/>
        <w:ind w:firstLine="60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b/>
          <w:sz w:val="28"/>
          <w:szCs w:val="28"/>
        </w:rPr>
        <w:t>第十六条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由中华预防医学会颁发</w:t>
      </w:r>
      <w:r w:rsidR="0024186F">
        <w:rPr>
          <w:rFonts w:ascii="仿宋_GB2312" w:eastAsia="仿宋_GB2312" w:hAnsi="宋体" w:hint="eastAsia"/>
          <w:sz w:val="28"/>
          <w:szCs w:val="28"/>
        </w:rPr>
        <w:t>获奖</w:t>
      </w:r>
      <w:r w:rsidRPr="00001B62">
        <w:rPr>
          <w:rFonts w:ascii="仿宋_GB2312" w:eastAsia="仿宋_GB2312" w:hAnsi="宋体" w:hint="eastAsia"/>
          <w:sz w:val="28"/>
          <w:szCs w:val="28"/>
        </w:rPr>
        <w:t>证书</w:t>
      </w:r>
      <w:r w:rsidR="0024186F">
        <w:rPr>
          <w:rFonts w:ascii="仿宋_GB2312" w:eastAsia="仿宋_GB2312" w:hAnsi="宋体" w:hint="eastAsia"/>
          <w:sz w:val="28"/>
          <w:szCs w:val="28"/>
        </w:rPr>
        <w:t>及</w:t>
      </w:r>
      <w:r w:rsidRPr="00001B62">
        <w:rPr>
          <w:rFonts w:ascii="仿宋_GB2312" w:eastAsia="仿宋_GB2312" w:hAnsi="宋体" w:hint="eastAsia"/>
          <w:sz w:val="28"/>
          <w:szCs w:val="28"/>
        </w:rPr>
        <w:t>奖金。</w:t>
      </w:r>
    </w:p>
    <w:p w:rsidR="009C4CB2" w:rsidRPr="00001B62" w:rsidRDefault="009C4CB2" w:rsidP="009C4CB2">
      <w:pPr>
        <w:spacing w:line="480" w:lineRule="exact"/>
        <w:jc w:val="center"/>
        <w:rPr>
          <w:rFonts w:ascii="黑体" w:eastAsia="黑体" w:hAnsi="宋体"/>
          <w:bCs/>
          <w:spacing w:val="10"/>
          <w:sz w:val="28"/>
          <w:szCs w:val="28"/>
        </w:rPr>
      </w:pPr>
      <w:r w:rsidRPr="00001B62">
        <w:rPr>
          <w:rFonts w:ascii="黑体" w:eastAsia="黑体" w:hAnsi="宋体" w:hint="eastAsia"/>
          <w:bCs/>
          <w:sz w:val="28"/>
          <w:szCs w:val="28"/>
        </w:rPr>
        <w:t>第四章    罚  则</w:t>
      </w:r>
    </w:p>
    <w:p w:rsidR="009C4CB2" w:rsidRPr="00E13B68" w:rsidRDefault="009C4CB2" w:rsidP="009C4CB2">
      <w:pPr>
        <w:tabs>
          <w:tab w:val="left" w:pos="4725"/>
        </w:tabs>
        <w:spacing w:line="480" w:lineRule="exact"/>
        <w:jc w:val="center"/>
        <w:rPr>
          <w:rFonts w:ascii="宋体" w:hAnsi="宋体"/>
          <w:bCs/>
          <w:sz w:val="28"/>
          <w:szCs w:val="28"/>
        </w:rPr>
      </w:pPr>
      <w:r w:rsidRPr="00001B62">
        <w:rPr>
          <w:rFonts w:ascii="宋体" w:hAnsi="宋体" w:hint="eastAsia"/>
          <w:kern w:val="0"/>
          <w:sz w:val="28"/>
          <w:szCs w:val="28"/>
        </w:rPr>
        <w:t xml:space="preserve">   </w:t>
      </w: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001B62">
        <w:rPr>
          <w:rFonts w:ascii="黑体" w:eastAsia="黑体" w:hAnsi="宋体" w:hint="eastAsia"/>
          <w:kern w:val="0"/>
          <w:sz w:val="28"/>
          <w:szCs w:val="28"/>
        </w:rPr>
        <w:t xml:space="preserve">第十八条 </w:t>
      </w:r>
      <w:r w:rsidRPr="00001B62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7E7A87">
        <w:rPr>
          <w:rFonts w:ascii="仿宋_GB2312" w:eastAsia="仿宋_GB2312" w:hAnsi="宋体" w:hint="eastAsia"/>
          <w:kern w:val="0"/>
          <w:sz w:val="28"/>
          <w:szCs w:val="28"/>
        </w:rPr>
        <w:t>剽窃、侵夺他人的发现、发明或者其他科学技术成果的，</w:t>
      </w:r>
      <w:r w:rsidRPr="00001B62">
        <w:rPr>
          <w:rFonts w:ascii="仿宋_GB2312" w:eastAsia="仿宋_GB2312" w:hAnsi="宋体" w:hint="eastAsia"/>
          <w:kern w:val="0"/>
          <w:sz w:val="28"/>
          <w:szCs w:val="28"/>
        </w:rPr>
        <w:t>或者以不正当手段骗取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="00C73DF3">
        <w:rPr>
          <w:rFonts w:ascii="仿宋_GB2312" w:eastAsia="仿宋_GB2312" w:hAnsi="宋体" w:hint="eastAsia"/>
          <w:kern w:val="0"/>
          <w:sz w:val="28"/>
          <w:szCs w:val="28"/>
        </w:rPr>
        <w:t>的，</w:t>
      </w:r>
      <w:r w:rsidRPr="00001B62">
        <w:rPr>
          <w:rFonts w:ascii="仿宋_GB2312" w:eastAsia="仿宋_GB2312" w:hAnsi="宋体" w:hint="eastAsia"/>
          <w:kern w:val="0"/>
          <w:sz w:val="28"/>
          <w:szCs w:val="28"/>
        </w:rPr>
        <w:t>由中华预防医学会撤销其奖励</w:t>
      </w:r>
      <w:r w:rsidR="00C73DF3">
        <w:rPr>
          <w:rFonts w:ascii="仿宋_GB2312" w:eastAsia="仿宋_GB2312" w:hAnsi="宋体" w:hint="eastAsia"/>
          <w:kern w:val="0"/>
          <w:sz w:val="28"/>
          <w:szCs w:val="28"/>
        </w:rPr>
        <w:t>、通报批评</w:t>
      </w:r>
      <w:r w:rsidRPr="00001B62">
        <w:rPr>
          <w:rFonts w:ascii="仿宋_GB2312" w:eastAsia="仿宋_GB2312" w:hAnsi="宋体" w:hint="eastAsia"/>
          <w:kern w:val="0"/>
          <w:sz w:val="28"/>
          <w:szCs w:val="28"/>
        </w:rPr>
        <w:t>，追回</w:t>
      </w:r>
      <w:r w:rsidR="0024186F">
        <w:rPr>
          <w:rFonts w:ascii="仿宋_GB2312" w:eastAsia="仿宋_GB2312" w:hAnsi="宋体" w:hint="eastAsia"/>
          <w:kern w:val="0"/>
          <w:sz w:val="28"/>
          <w:szCs w:val="28"/>
        </w:rPr>
        <w:t>获奖</w:t>
      </w:r>
      <w:r w:rsidR="0024186F" w:rsidRPr="00001B62">
        <w:rPr>
          <w:rFonts w:ascii="仿宋_GB2312" w:eastAsia="仿宋_GB2312" w:hAnsi="宋体" w:hint="eastAsia"/>
          <w:kern w:val="0"/>
          <w:sz w:val="28"/>
          <w:szCs w:val="28"/>
        </w:rPr>
        <w:t>证书</w:t>
      </w:r>
      <w:r w:rsidR="0024186F">
        <w:rPr>
          <w:rFonts w:ascii="仿宋_GB2312" w:eastAsia="仿宋_GB2312" w:hAnsi="宋体" w:hint="eastAsia"/>
          <w:kern w:val="0"/>
          <w:sz w:val="28"/>
          <w:szCs w:val="28"/>
        </w:rPr>
        <w:t>及</w:t>
      </w:r>
      <w:r w:rsidR="00C73DF3">
        <w:rPr>
          <w:rFonts w:ascii="仿宋_GB2312" w:eastAsia="仿宋_GB2312" w:hAnsi="宋体" w:hint="eastAsia"/>
          <w:kern w:val="0"/>
          <w:sz w:val="28"/>
          <w:szCs w:val="28"/>
        </w:rPr>
        <w:t>奖金。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kern w:val="0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kern w:val="0"/>
          <w:sz w:val="28"/>
          <w:szCs w:val="28"/>
        </w:rPr>
        <w:t>第十九条</w:t>
      </w:r>
      <w:r w:rsidRPr="00001B62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001B62">
        <w:rPr>
          <w:rFonts w:ascii="仿宋_GB2312" w:eastAsia="仿宋_GB2312" w:hAnsi="宋体" w:hint="eastAsia"/>
          <w:kern w:val="0"/>
          <w:sz w:val="28"/>
          <w:szCs w:val="28"/>
        </w:rPr>
        <w:t>推荐单位和个人提供虚假数据、材料，协助他人骗取</w:t>
      </w:r>
      <w:r w:rsidR="00CC1788">
        <w:rPr>
          <w:rFonts w:ascii="仿宋_GB2312" w:eastAsia="仿宋_GB2312" w:hAnsi="宋体" w:hint="eastAsia"/>
          <w:sz w:val="28"/>
          <w:szCs w:val="28"/>
        </w:rPr>
        <w:lastRenderedPageBreak/>
        <w:t>中华预防医学会科学技术奖</w:t>
      </w:r>
      <w:r w:rsidRPr="00001B62">
        <w:rPr>
          <w:rFonts w:ascii="仿宋_GB2312" w:eastAsia="仿宋_GB2312" w:hAnsi="宋体" w:hint="eastAsia"/>
          <w:kern w:val="0"/>
          <w:sz w:val="28"/>
          <w:szCs w:val="28"/>
        </w:rPr>
        <w:t>的，由中华预防医学会通报批评，并且取消</w:t>
      </w:r>
      <w:r w:rsidRPr="00001B62">
        <w:rPr>
          <w:rFonts w:ascii="仿宋_GB2312" w:eastAsia="仿宋_GB2312" w:hAnsi="宋体" w:hint="eastAsia"/>
          <w:sz w:val="28"/>
          <w:szCs w:val="28"/>
        </w:rPr>
        <w:t>其</w:t>
      </w:r>
      <w:r w:rsidR="002F42C6">
        <w:rPr>
          <w:rFonts w:ascii="仿宋_GB2312" w:eastAsia="仿宋_GB2312" w:hAnsi="宋体" w:hint="eastAsia"/>
          <w:sz w:val="28"/>
          <w:szCs w:val="28"/>
        </w:rPr>
        <w:t>推荐项目获奖</w:t>
      </w:r>
      <w:r w:rsidRPr="00001B62">
        <w:rPr>
          <w:rFonts w:ascii="仿宋_GB2312" w:eastAsia="仿宋_GB2312" w:hAnsi="宋体" w:hint="eastAsia"/>
          <w:sz w:val="28"/>
          <w:szCs w:val="28"/>
        </w:rPr>
        <w:t>资格。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宋体" w:hAnsi="宋体" w:hint="eastAsia"/>
          <w:sz w:val="28"/>
          <w:szCs w:val="28"/>
        </w:rPr>
        <w:t xml:space="preserve">    </w:t>
      </w:r>
      <w:r w:rsidRPr="00001B62">
        <w:rPr>
          <w:rFonts w:ascii="黑体" w:eastAsia="黑体" w:hAnsi="宋体" w:hint="eastAsia"/>
          <w:sz w:val="28"/>
          <w:szCs w:val="28"/>
        </w:rPr>
        <w:t xml:space="preserve">第二十条 </w:t>
      </w:r>
      <w:r w:rsidRPr="00001B62">
        <w:rPr>
          <w:rFonts w:ascii="宋体" w:hAnsi="宋体" w:hint="eastAsia"/>
          <w:sz w:val="28"/>
          <w:szCs w:val="28"/>
        </w:rPr>
        <w:t xml:space="preserve"> </w:t>
      </w:r>
      <w:r w:rsidRPr="00001B62">
        <w:rPr>
          <w:rFonts w:ascii="仿宋_GB2312" w:eastAsia="仿宋_GB2312" w:hAnsi="宋体" w:hint="eastAsia"/>
          <w:sz w:val="28"/>
          <w:szCs w:val="28"/>
        </w:rPr>
        <w:t>参与</w:t>
      </w:r>
      <w:r w:rsidR="00CC1788">
        <w:rPr>
          <w:rFonts w:ascii="仿宋_GB2312" w:eastAsia="仿宋_GB2312" w:hAnsi="宋体" w:hint="eastAsia"/>
          <w:sz w:val="28"/>
          <w:szCs w:val="28"/>
        </w:rPr>
        <w:t>中华预防医学会科学技术奖</w:t>
      </w:r>
      <w:r w:rsidRPr="00001B62">
        <w:rPr>
          <w:rFonts w:ascii="仿宋_GB2312" w:eastAsia="仿宋_GB2312" w:hAnsi="宋体" w:hint="eastAsia"/>
          <w:sz w:val="28"/>
          <w:szCs w:val="28"/>
        </w:rPr>
        <w:t>评审活动的有关人员在评审活动中弄虚作假、徇私舞弊的，由中华预防医学会调查核实，根据情节给予相应处</w:t>
      </w:r>
      <w:r w:rsidR="0024186F">
        <w:rPr>
          <w:rFonts w:ascii="仿宋_GB2312" w:eastAsia="仿宋_GB2312" w:hAnsi="宋体" w:hint="eastAsia"/>
          <w:sz w:val="28"/>
          <w:szCs w:val="28"/>
        </w:rPr>
        <w:t>分</w:t>
      </w:r>
      <w:r w:rsidRPr="00001B62">
        <w:rPr>
          <w:rFonts w:ascii="仿宋_GB2312" w:eastAsia="仿宋_GB2312" w:hAnsi="宋体" w:hint="eastAsia"/>
          <w:sz w:val="28"/>
          <w:szCs w:val="28"/>
        </w:rPr>
        <w:t>。</w:t>
      </w:r>
    </w:p>
    <w:p w:rsidR="009C4CB2" w:rsidRPr="00001B62" w:rsidRDefault="009C4CB2" w:rsidP="009C4CB2">
      <w:pPr>
        <w:spacing w:line="480" w:lineRule="exact"/>
        <w:rPr>
          <w:rFonts w:ascii="宋体" w:hAnsi="宋体"/>
          <w:sz w:val="28"/>
          <w:szCs w:val="28"/>
        </w:rPr>
      </w:pPr>
    </w:p>
    <w:p w:rsidR="009C4CB2" w:rsidRPr="00001B62" w:rsidRDefault="009C4CB2" w:rsidP="009C4CB2">
      <w:pPr>
        <w:tabs>
          <w:tab w:val="left" w:pos="3591"/>
          <w:tab w:val="left" w:pos="3780"/>
        </w:tabs>
        <w:spacing w:line="480" w:lineRule="exact"/>
        <w:jc w:val="center"/>
        <w:rPr>
          <w:rFonts w:ascii="黑体" w:eastAsia="黑体" w:hAnsi="宋体"/>
          <w:bCs/>
          <w:sz w:val="28"/>
          <w:szCs w:val="28"/>
        </w:rPr>
      </w:pPr>
      <w:r w:rsidRPr="00001B62">
        <w:rPr>
          <w:rFonts w:ascii="黑体" w:eastAsia="黑体" w:hAnsi="宋体" w:hint="eastAsia"/>
          <w:bCs/>
          <w:sz w:val="28"/>
          <w:szCs w:val="28"/>
        </w:rPr>
        <w:t>第五章    附  则</w:t>
      </w:r>
    </w:p>
    <w:p w:rsidR="009C4CB2" w:rsidRPr="00E13B68" w:rsidRDefault="009C4CB2" w:rsidP="009C4CB2">
      <w:pPr>
        <w:tabs>
          <w:tab w:val="left" w:pos="4725"/>
        </w:tabs>
        <w:spacing w:line="480" w:lineRule="exact"/>
        <w:jc w:val="center"/>
        <w:rPr>
          <w:rFonts w:ascii="宋体" w:hAnsi="宋体"/>
          <w:bCs/>
          <w:sz w:val="28"/>
          <w:szCs w:val="28"/>
        </w:rPr>
      </w:pP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>第二十一条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Pr="00001B62">
        <w:rPr>
          <w:rFonts w:ascii="仿宋_GB2312" w:eastAsia="仿宋_GB2312" w:hAnsi="宋体" w:hint="eastAsia"/>
          <w:sz w:val="28"/>
          <w:szCs w:val="28"/>
        </w:rPr>
        <w:t>本办法自中华预防医学会常务理事会审议通过之日起施行。</w:t>
      </w:r>
    </w:p>
    <w:p w:rsidR="009C4CB2" w:rsidRPr="00001B62" w:rsidRDefault="009C4CB2" w:rsidP="009C4CB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01B62">
        <w:rPr>
          <w:rFonts w:ascii="黑体" w:eastAsia="黑体" w:hAnsi="宋体" w:hint="eastAsia"/>
          <w:sz w:val="28"/>
          <w:szCs w:val="28"/>
        </w:rPr>
        <w:t>第二十二条</w:t>
      </w:r>
      <w:r w:rsidRPr="00001B62">
        <w:rPr>
          <w:rFonts w:ascii="宋体" w:hAnsi="宋体" w:hint="eastAsia"/>
          <w:sz w:val="28"/>
          <w:szCs w:val="28"/>
        </w:rPr>
        <w:t xml:space="preserve">  </w:t>
      </w:r>
      <w:r w:rsidRPr="00001B62">
        <w:rPr>
          <w:rFonts w:ascii="仿宋_GB2312" w:eastAsia="仿宋_GB2312" w:hAnsi="宋体" w:hint="eastAsia"/>
          <w:sz w:val="28"/>
          <w:szCs w:val="28"/>
        </w:rPr>
        <w:t>本办法由中华预防医学会负责解释。</w:t>
      </w:r>
    </w:p>
    <w:p w:rsidR="009C4CB2" w:rsidRPr="00001B62" w:rsidRDefault="009C4CB2" w:rsidP="009C4CB2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</w:p>
    <w:p w:rsidR="009C4CB2" w:rsidRPr="00E13B68" w:rsidRDefault="009C4CB2" w:rsidP="009C4CB2">
      <w:pPr>
        <w:spacing w:line="360" w:lineRule="auto"/>
        <w:ind w:firstLineChars="196" w:firstLine="551"/>
        <w:rPr>
          <w:rFonts w:ascii="宋体" w:hAnsi="宋体"/>
          <w:b/>
          <w:bCs/>
          <w:sz w:val="28"/>
          <w:szCs w:val="28"/>
        </w:rPr>
      </w:pPr>
    </w:p>
    <w:p w:rsidR="009C4CB2" w:rsidRPr="00185E8A" w:rsidRDefault="009C4CB2" w:rsidP="009C4CB2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sectPr w:rsidR="009C4CB2" w:rsidRPr="00185E8A" w:rsidSect="00475A37">
      <w:footerReference w:type="even" r:id="rId8"/>
      <w:pgSz w:w="11906" w:h="16838"/>
      <w:pgMar w:top="1440" w:right="1701" w:bottom="1361" w:left="1797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D5" w:rsidRDefault="00F95FD5" w:rsidP="007470C8">
      <w:r>
        <w:separator/>
      </w:r>
    </w:p>
  </w:endnote>
  <w:endnote w:type="continuationSeparator" w:id="1">
    <w:p w:rsidR="00F95FD5" w:rsidRDefault="00F95FD5" w:rsidP="0074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F7" w:rsidRDefault="00104054" w:rsidP="001161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34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1F7" w:rsidRDefault="00F95F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D5" w:rsidRDefault="00F95FD5" w:rsidP="007470C8">
      <w:r>
        <w:separator/>
      </w:r>
    </w:p>
  </w:footnote>
  <w:footnote w:type="continuationSeparator" w:id="1">
    <w:p w:rsidR="00F95FD5" w:rsidRDefault="00F95FD5" w:rsidP="00747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DFC"/>
    <w:multiLevelType w:val="hybridMultilevel"/>
    <w:tmpl w:val="082E1ACA"/>
    <w:lvl w:ilvl="0" w:tplc="78863B66">
      <w:start w:val="1"/>
      <w:numFmt w:val="japaneseCounting"/>
      <w:lvlText w:val="第%1章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8262F4A"/>
    <w:multiLevelType w:val="hybridMultilevel"/>
    <w:tmpl w:val="19B0BBB0"/>
    <w:lvl w:ilvl="0" w:tplc="BE1A6CF8">
      <w:start w:val="2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7CBD334A"/>
    <w:multiLevelType w:val="hybridMultilevel"/>
    <w:tmpl w:val="6276E314"/>
    <w:lvl w:ilvl="0" w:tplc="730E7EAE">
      <w:start w:val="1"/>
      <w:numFmt w:val="japaneseCounting"/>
      <w:lvlText w:val="第%1章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CB2"/>
    <w:rsid w:val="00006E0C"/>
    <w:rsid w:val="00013DC5"/>
    <w:rsid w:val="00082522"/>
    <w:rsid w:val="00083B5C"/>
    <w:rsid w:val="000C1C82"/>
    <w:rsid w:val="000C7862"/>
    <w:rsid w:val="000E2D36"/>
    <w:rsid w:val="000E3D90"/>
    <w:rsid w:val="00104054"/>
    <w:rsid w:val="00162568"/>
    <w:rsid w:val="00185E8A"/>
    <w:rsid w:val="001E512E"/>
    <w:rsid w:val="0024186F"/>
    <w:rsid w:val="00242F8D"/>
    <w:rsid w:val="002513BB"/>
    <w:rsid w:val="00252522"/>
    <w:rsid w:val="0027292E"/>
    <w:rsid w:val="00286476"/>
    <w:rsid w:val="002A35DA"/>
    <w:rsid w:val="002C2474"/>
    <w:rsid w:val="002D761E"/>
    <w:rsid w:val="002F2D14"/>
    <w:rsid w:val="002F42C6"/>
    <w:rsid w:val="003273F0"/>
    <w:rsid w:val="003849B8"/>
    <w:rsid w:val="00392076"/>
    <w:rsid w:val="003C367B"/>
    <w:rsid w:val="003C5D79"/>
    <w:rsid w:val="00403A17"/>
    <w:rsid w:val="00412677"/>
    <w:rsid w:val="00422CF3"/>
    <w:rsid w:val="00460DBB"/>
    <w:rsid w:val="00462397"/>
    <w:rsid w:val="00474D95"/>
    <w:rsid w:val="00494568"/>
    <w:rsid w:val="004A028E"/>
    <w:rsid w:val="00512A02"/>
    <w:rsid w:val="00543A4D"/>
    <w:rsid w:val="00556E65"/>
    <w:rsid w:val="005664FB"/>
    <w:rsid w:val="00576B55"/>
    <w:rsid w:val="005B31A1"/>
    <w:rsid w:val="005B657F"/>
    <w:rsid w:val="005C078D"/>
    <w:rsid w:val="005C45F0"/>
    <w:rsid w:val="005C7B03"/>
    <w:rsid w:val="0060120E"/>
    <w:rsid w:val="00643C77"/>
    <w:rsid w:val="006B2DFB"/>
    <w:rsid w:val="006C17C3"/>
    <w:rsid w:val="006C4BA3"/>
    <w:rsid w:val="006E046E"/>
    <w:rsid w:val="006E1452"/>
    <w:rsid w:val="006F272C"/>
    <w:rsid w:val="00717A8B"/>
    <w:rsid w:val="00724795"/>
    <w:rsid w:val="0072618D"/>
    <w:rsid w:val="007470C8"/>
    <w:rsid w:val="007572B8"/>
    <w:rsid w:val="007743A1"/>
    <w:rsid w:val="00785B53"/>
    <w:rsid w:val="00792CA9"/>
    <w:rsid w:val="00794719"/>
    <w:rsid w:val="007A03BB"/>
    <w:rsid w:val="007C69C6"/>
    <w:rsid w:val="007E7A87"/>
    <w:rsid w:val="007F1EF5"/>
    <w:rsid w:val="00822D31"/>
    <w:rsid w:val="008377B0"/>
    <w:rsid w:val="00842A5E"/>
    <w:rsid w:val="00861F1E"/>
    <w:rsid w:val="00883DAE"/>
    <w:rsid w:val="00886444"/>
    <w:rsid w:val="00895136"/>
    <w:rsid w:val="00896956"/>
    <w:rsid w:val="00897299"/>
    <w:rsid w:val="008A5543"/>
    <w:rsid w:val="008C082B"/>
    <w:rsid w:val="008C729E"/>
    <w:rsid w:val="008D7DF6"/>
    <w:rsid w:val="008E205A"/>
    <w:rsid w:val="008E3DEF"/>
    <w:rsid w:val="009119FF"/>
    <w:rsid w:val="00912B7C"/>
    <w:rsid w:val="009447A3"/>
    <w:rsid w:val="00947638"/>
    <w:rsid w:val="0098639F"/>
    <w:rsid w:val="0099377C"/>
    <w:rsid w:val="009B5599"/>
    <w:rsid w:val="009C4CB2"/>
    <w:rsid w:val="009E57EF"/>
    <w:rsid w:val="009E7956"/>
    <w:rsid w:val="009F73A2"/>
    <w:rsid w:val="00A31979"/>
    <w:rsid w:val="00A4736A"/>
    <w:rsid w:val="00A66FB8"/>
    <w:rsid w:val="00A70960"/>
    <w:rsid w:val="00A745E5"/>
    <w:rsid w:val="00A777C9"/>
    <w:rsid w:val="00A819D3"/>
    <w:rsid w:val="00A8795D"/>
    <w:rsid w:val="00A921D0"/>
    <w:rsid w:val="00A94289"/>
    <w:rsid w:val="00A95CB9"/>
    <w:rsid w:val="00AB63DE"/>
    <w:rsid w:val="00B32A8C"/>
    <w:rsid w:val="00B600E3"/>
    <w:rsid w:val="00B763D9"/>
    <w:rsid w:val="00B80B71"/>
    <w:rsid w:val="00B959B0"/>
    <w:rsid w:val="00BE2F0F"/>
    <w:rsid w:val="00C03419"/>
    <w:rsid w:val="00C037FC"/>
    <w:rsid w:val="00C344D5"/>
    <w:rsid w:val="00C64900"/>
    <w:rsid w:val="00C73DF3"/>
    <w:rsid w:val="00C927E6"/>
    <w:rsid w:val="00C96A40"/>
    <w:rsid w:val="00CA2C54"/>
    <w:rsid w:val="00CB3401"/>
    <w:rsid w:val="00CC1788"/>
    <w:rsid w:val="00CC36BC"/>
    <w:rsid w:val="00CE1718"/>
    <w:rsid w:val="00CE1B6C"/>
    <w:rsid w:val="00CE22AD"/>
    <w:rsid w:val="00CE5094"/>
    <w:rsid w:val="00CF23FE"/>
    <w:rsid w:val="00D10025"/>
    <w:rsid w:val="00D43070"/>
    <w:rsid w:val="00D804A5"/>
    <w:rsid w:val="00DA4115"/>
    <w:rsid w:val="00DA561A"/>
    <w:rsid w:val="00DB126E"/>
    <w:rsid w:val="00DC2AFA"/>
    <w:rsid w:val="00DE1514"/>
    <w:rsid w:val="00E03DD2"/>
    <w:rsid w:val="00EB000C"/>
    <w:rsid w:val="00EB29BE"/>
    <w:rsid w:val="00ED3C64"/>
    <w:rsid w:val="00ED5BB6"/>
    <w:rsid w:val="00F01B8A"/>
    <w:rsid w:val="00F036EA"/>
    <w:rsid w:val="00F40329"/>
    <w:rsid w:val="00F83573"/>
    <w:rsid w:val="00F95FD5"/>
    <w:rsid w:val="00FB1E33"/>
    <w:rsid w:val="00FF33E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4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C4C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C4CB2"/>
  </w:style>
  <w:style w:type="paragraph" w:styleId="a5">
    <w:name w:val="Body Text Indent"/>
    <w:basedOn w:val="a"/>
    <w:link w:val="Char0"/>
    <w:rsid w:val="009C4CB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9C4CB2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C4CB2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895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89513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8647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86476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EB000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EB000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0F5F-2E01-48FC-B221-412864C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dell003</cp:lastModifiedBy>
  <cp:revision>6</cp:revision>
  <cp:lastPrinted>2014-12-17T07:07:00Z</cp:lastPrinted>
  <dcterms:created xsi:type="dcterms:W3CDTF">2014-12-26T05:05:00Z</dcterms:created>
  <dcterms:modified xsi:type="dcterms:W3CDTF">2016-12-15T09:35:00Z</dcterms:modified>
</cp:coreProperties>
</file>